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37" w:rsidRDefault="00711595" w:rsidP="00711595">
      <w:pPr>
        <w:pStyle w:val="Bezodstpw"/>
      </w:pPr>
      <w:r>
        <w:t>Opis procesu „nitka garbarska”</w:t>
      </w:r>
      <w:bookmarkStart w:id="0" w:name="_GoBack"/>
      <w:bookmarkEnd w:id="0"/>
    </w:p>
    <w:p w:rsidR="00711595" w:rsidRDefault="00711595" w:rsidP="00711595">
      <w:pPr>
        <w:pStyle w:val="Bezodstpw"/>
      </w:pPr>
    </w:p>
    <w:p w:rsidR="006008F0" w:rsidRDefault="006008F0">
      <w:r>
        <w:t>Oczyszczanie ścieków garbarskich odbywa się półautomatycznie. Ścieki dowożone są wozami asenizacyjnymi do zbiornika garbarskiego .</w:t>
      </w:r>
    </w:p>
    <w:p w:rsidR="00237B36" w:rsidRDefault="00237B36">
      <w:r>
        <w:t>Proces neutralizacji ścieków garbarskich:</w:t>
      </w:r>
    </w:p>
    <w:p w:rsidR="00237B36" w:rsidRDefault="00237B36" w:rsidP="00237B36">
      <w:pPr>
        <w:pStyle w:val="Akapitzlist"/>
        <w:numPr>
          <w:ilvl w:val="0"/>
          <w:numId w:val="1"/>
        </w:numPr>
      </w:pPr>
      <w:r>
        <w:t xml:space="preserve">Przepompowanie ścieków ze zbiornika </w:t>
      </w:r>
      <w:proofErr w:type="spellStart"/>
      <w:r>
        <w:t>przyjęciowego</w:t>
      </w:r>
      <w:proofErr w:type="spellEnd"/>
      <w:r>
        <w:t xml:space="preserve"> do jednego z reaktorów (</w:t>
      </w:r>
      <w:r w:rsidR="00D31F0A">
        <w:t xml:space="preserve">C51, </w:t>
      </w:r>
      <w:r>
        <w:t>P51, P51a</w:t>
      </w:r>
      <w:r w:rsidR="00D31F0A">
        <w:t>, C52,C53)</w:t>
      </w:r>
      <w:r>
        <w:t>.</w:t>
      </w:r>
    </w:p>
    <w:p w:rsidR="00237B36" w:rsidRDefault="00306BD9" w:rsidP="00237B36">
      <w:pPr>
        <w:pStyle w:val="Akapitzlist"/>
        <w:numPr>
          <w:ilvl w:val="0"/>
          <w:numId w:val="1"/>
        </w:numPr>
      </w:pPr>
      <w:r>
        <w:t>Dawkowanie mleka wapiennego (Z32,P30,P33)</w:t>
      </w:r>
    </w:p>
    <w:p w:rsidR="00306BD9" w:rsidRDefault="00306BD9" w:rsidP="00237B36">
      <w:pPr>
        <w:pStyle w:val="Akapitzlist"/>
        <w:numPr>
          <w:ilvl w:val="0"/>
          <w:numId w:val="1"/>
        </w:numPr>
      </w:pPr>
      <w:r>
        <w:t>Mieszanie ścieków z wapnem  ok. 1-1,5h(M53,M53a) mieszadła trzeba będzie oznaczyć w szafie i wizualizacji (MEDAS).</w:t>
      </w:r>
    </w:p>
    <w:p w:rsidR="00306BD9" w:rsidRDefault="00306BD9" w:rsidP="00237B36">
      <w:pPr>
        <w:pStyle w:val="Akapitzlist"/>
        <w:numPr>
          <w:ilvl w:val="0"/>
          <w:numId w:val="1"/>
        </w:numPr>
      </w:pPr>
      <w:r>
        <w:t>Sedymentacja osadu</w:t>
      </w:r>
      <w:r w:rsidR="00046848">
        <w:t>.</w:t>
      </w:r>
      <w:r>
        <w:t xml:space="preserve"> </w:t>
      </w:r>
    </w:p>
    <w:p w:rsidR="00306BD9" w:rsidRDefault="00306BD9" w:rsidP="00237B36">
      <w:pPr>
        <w:pStyle w:val="Akapitzlist"/>
        <w:numPr>
          <w:ilvl w:val="0"/>
          <w:numId w:val="1"/>
        </w:numPr>
      </w:pPr>
      <w:r>
        <w:t xml:space="preserve">Dekantacja oczyszczonych ścieków do głównego ciągu technologicznego </w:t>
      </w:r>
      <w:r w:rsidR="00D31F0A">
        <w:t>(C52,C53,P53, P53a)</w:t>
      </w:r>
    </w:p>
    <w:p w:rsidR="00D31F0A" w:rsidRDefault="00D31F0A" w:rsidP="00237B36">
      <w:pPr>
        <w:pStyle w:val="Akapitzlist"/>
        <w:numPr>
          <w:ilvl w:val="0"/>
          <w:numId w:val="1"/>
        </w:numPr>
      </w:pPr>
      <w:r>
        <w:t>Odwadnianie osadu na prasie (C52,C53,P52,P52a, F1)</w:t>
      </w:r>
    </w:p>
    <w:p w:rsidR="00046848" w:rsidRDefault="00046848" w:rsidP="00237B36">
      <w:pPr>
        <w:pStyle w:val="Akapitzlist"/>
        <w:numPr>
          <w:ilvl w:val="0"/>
          <w:numId w:val="1"/>
        </w:numPr>
      </w:pPr>
      <w:r>
        <w:t>Czyszczenie prasy, wywóz osadu.</w:t>
      </w:r>
    </w:p>
    <w:p w:rsidR="00046848" w:rsidRPr="00046848" w:rsidRDefault="00046848" w:rsidP="00046848">
      <w:r w:rsidRPr="00046848">
        <w:t xml:space="preserve">Sterowanie </w:t>
      </w:r>
    </w:p>
    <w:p w:rsidR="00046848" w:rsidRPr="00046848" w:rsidRDefault="00046848" w:rsidP="00046848">
      <w:r w:rsidRPr="00046848">
        <w:t xml:space="preserve">Pompa P51: Dowolnie nastawialny poziom uruchamiania i zatrzymania na sygnał z C51 i C53. Dowolny czas pracy . Przełączanie pomiędzy manualnym i automatycznym sposobem pracy. </w:t>
      </w:r>
    </w:p>
    <w:p w:rsidR="00046848" w:rsidRPr="00046848" w:rsidRDefault="00046848" w:rsidP="00046848">
      <w:r w:rsidRPr="00046848">
        <w:t xml:space="preserve">Pompa P51a: Dowolnie nastawialny poziom uruchamiania i zatrzymania na sygnał z C51 i C52. Dowolny czas pracy . Przełączanie pomiędzy manualnym i automatycznym sposobem pracy. </w:t>
      </w:r>
    </w:p>
    <w:p w:rsidR="00046848" w:rsidRPr="00046848" w:rsidRDefault="00046848" w:rsidP="00046848">
      <w:r w:rsidRPr="00046848">
        <w:t>C51, C52, C53</w:t>
      </w:r>
      <w:r>
        <w:t>:</w:t>
      </w:r>
      <w:r w:rsidRPr="00046848">
        <w:t xml:space="preserve">  Nastawialne poziomy startów i zatrzymań pomp.</w:t>
      </w:r>
    </w:p>
    <w:p w:rsidR="00046848" w:rsidRPr="00046848" w:rsidRDefault="00046848" w:rsidP="00046848">
      <w:r w:rsidRPr="00046848">
        <w:t>P53 i P53a</w:t>
      </w:r>
      <w:r>
        <w:t>:</w:t>
      </w:r>
      <w:r w:rsidRPr="00046848">
        <w:t xml:space="preserve"> Uruchamiane są manualnie, a wyłączane automatycznie (C52, C53) przy poziomie średnim w komorze neutralizacji.</w:t>
      </w:r>
    </w:p>
    <w:p w:rsidR="00046848" w:rsidRDefault="00046848" w:rsidP="00046848">
      <w:r w:rsidRPr="00046848">
        <w:t>P52, P52a</w:t>
      </w:r>
      <w:r>
        <w:t>:</w:t>
      </w:r>
      <w:r w:rsidRPr="00542D69">
        <w:rPr>
          <w:b/>
        </w:rPr>
        <w:t xml:space="preserve"> </w:t>
      </w:r>
      <w:r>
        <w:t xml:space="preserve">Uruchamiane są manualnie a wyłączane automatycznie przy poziomie minimalnym w komorze reakcji </w:t>
      </w:r>
    </w:p>
    <w:p w:rsidR="00046848" w:rsidRDefault="00046848" w:rsidP="00046848">
      <w:r>
        <w:t xml:space="preserve">Blokady </w:t>
      </w:r>
    </w:p>
    <w:p w:rsidR="00046848" w:rsidRDefault="00046848" w:rsidP="00046848">
      <w:r>
        <w:t>P51, P51a blokowane są niskim poziomem cieczy w zbiorniku przyjmującym ścieki garbarskie na sygnał od C51, oraz maksymalnym poziomem w komorach reakcji na sygnał z C52/C53.</w:t>
      </w:r>
    </w:p>
    <w:p w:rsidR="00046848" w:rsidRDefault="00046848" w:rsidP="00046848">
      <w:r>
        <w:t>P53 i P53a blokowane są średnim poziomami cieczy w komorach reakcji .</w:t>
      </w:r>
    </w:p>
    <w:p w:rsidR="00046848" w:rsidRDefault="00046848" w:rsidP="00046848">
      <w:r>
        <w:t>Alarmy</w:t>
      </w:r>
    </w:p>
    <w:p w:rsidR="00046848" w:rsidRDefault="00046848" w:rsidP="00046848">
      <w:r>
        <w:t>Nieuzasadnione wyłączenie P51, P51a, P52, P52a, P53, P53a,  z ruchu</w:t>
      </w:r>
    </w:p>
    <w:p w:rsidR="00046848" w:rsidRDefault="00046848" w:rsidP="00046848">
      <w:r>
        <w:t>Przekroczenie ustalonego poziomu cieczy w zbiorniku przyjmującym oraz reakcyjnym  ścieków garbarskich –sygnał z C51, C52, C53.</w:t>
      </w:r>
    </w:p>
    <w:p w:rsidR="00F4313E" w:rsidRPr="00F4313E" w:rsidRDefault="00F4313E">
      <w:pPr>
        <w:rPr>
          <w:b/>
        </w:rPr>
      </w:pPr>
    </w:p>
    <w:sectPr w:rsidR="00F4313E" w:rsidRPr="00F43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68E1"/>
    <w:multiLevelType w:val="hybridMultilevel"/>
    <w:tmpl w:val="8842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87"/>
    <w:rsid w:val="00046848"/>
    <w:rsid w:val="000D2489"/>
    <w:rsid w:val="00237B36"/>
    <w:rsid w:val="00306BD9"/>
    <w:rsid w:val="00542D69"/>
    <w:rsid w:val="005D01FC"/>
    <w:rsid w:val="006008F0"/>
    <w:rsid w:val="006C2F87"/>
    <w:rsid w:val="00711595"/>
    <w:rsid w:val="00795CE1"/>
    <w:rsid w:val="00847101"/>
    <w:rsid w:val="00891537"/>
    <w:rsid w:val="00A10BEC"/>
    <w:rsid w:val="00BD27B6"/>
    <w:rsid w:val="00D31F0A"/>
    <w:rsid w:val="00F4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8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B36"/>
    <w:pPr>
      <w:ind w:left="720"/>
      <w:contextualSpacing/>
    </w:pPr>
  </w:style>
  <w:style w:type="paragraph" w:styleId="Bezodstpw">
    <w:name w:val="No Spacing"/>
    <w:uiPriority w:val="1"/>
    <w:qFormat/>
    <w:rsid w:val="007115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8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B36"/>
    <w:pPr>
      <w:ind w:left="720"/>
      <w:contextualSpacing/>
    </w:pPr>
  </w:style>
  <w:style w:type="paragraph" w:styleId="Bezodstpw">
    <w:name w:val="No Spacing"/>
    <w:uiPriority w:val="1"/>
    <w:qFormat/>
    <w:rsid w:val="007115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Apostol</cp:lastModifiedBy>
  <cp:revision>8</cp:revision>
  <dcterms:created xsi:type="dcterms:W3CDTF">2018-10-08T10:01:00Z</dcterms:created>
  <dcterms:modified xsi:type="dcterms:W3CDTF">2018-10-17T07:44:00Z</dcterms:modified>
</cp:coreProperties>
</file>