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AC089" w14:textId="3416537A" w:rsidR="00FF2E8B" w:rsidRPr="00A84C79" w:rsidRDefault="00FF2E8B" w:rsidP="00C25F47">
      <w:pPr>
        <w:jc w:val="center"/>
        <w:rPr>
          <w:b/>
          <w:bCs/>
        </w:rPr>
      </w:pPr>
      <w:r w:rsidRPr="00A84C79">
        <w:rPr>
          <w:b/>
          <w:bCs/>
        </w:rPr>
        <w:t>OPIS PRZEDMIOTU ZAMÓWIENIA</w:t>
      </w:r>
    </w:p>
    <w:p w14:paraId="052312B6" w14:textId="387E606C" w:rsidR="007043E4" w:rsidRDefault="00FF2E8B" w:rsidP="00C25F47">
      <w:pPr>
        <w:jc w:val="both"/>
      </w:pPr>
      <w:r>
        <w:t>„</w:t>
      </w:r>
      <w:bookmarkStart w:id="0" w:name="_Hlk119668584"/>
      <w:r w:rsidR="006F4AFE">
        <w:t>Dostarczenie oprogramowania do modelowania hydraulicznego wraz z w</w:t>
      </w:r>
      <w:r>
        <w:t>drożenie</w:t>
      </w:r>
      <w:r w:rsidR="006F4AFE">
        <w:t>m</w:t>
      </w:r>
      <w:r>
        <w:t xml:space="preserve"> modelu hydraulicznego sieci wodociągowej</w:t>
      </w:r>
      <w:r w:rsidR="000E58C4">
        <w:t xml:space="preserve"> w Nowym Targu</w:t>
      </w:r>
      <w:bookmarkEnd w:id="0"/>
      <w:r>
        <w:t>”</w:t>
      </w:r>
    </w:p>
    <w:p w14:paraId="21836AA2" w14:textId="77777777" w:rsidR="00FF2E8B" w:rsidRPr="00A84C79" w:rsidRDefault="00FF2E8B" w:rsidP="00C25F47">
      <w:pPr>
        <w:pStyle w:val="Default"/>
        <w:jc w:val="both"/>
        <w:rPr>
          <w:b/>
          <w:bCs/>
        </w:rPr>
      </w:pPr>
    </w:p>
    <w:p w14:paraId="6ECECEF9" w14:textId="47E632FB" w:rsidR="00FF2E8B" w:rsidRPr="00A84C79" w:rsidRDefault="00A84C79" w:rsidP="00C25F47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Szczegółowy z</w:t>
      </w:r>
      <w:r w:rsidR="00FF2E8B" w:rsidRPr="00A84C79">
        <w:rPr>
          <w:b/>
          <w:bCs/>
        </w:rPr>
        <w:t>akres pr</w:t>
      </w:r>
      <w:r w:rsidRPr="00A84C79">
        <w:rPr>
          <w:b/>
          <w:bCs/>
        </w:rPr>
        <w:t>zedmiotu zamówienia</w:t>
      </w:r>
      <w:r>
        <w:rPr>
          <w:b/>
          <w:bCs/>
        </w:rPr>
        <w:t>:</w:t>
      </w:r>
    </w:p>
    <w:p w14:paraId="6BD76305" w14:textId="4C3764C3" w:rsidR="00FF2E8B" w:rsidRDefault="00FF2E8B" w:rsidP="00C25F47">
      <w:pPr>
        <w:pStyle w:val="Akapitzlist"/>
        <w:numPr>
          <w:ilvl w:val="0"/>
          <w:numId w:val="4"/>
        </w:numPr>
        <w:jc w:val="both"/>
      </w:pPr>
      <w:r>
        <w:t>Dostarczenie oprogramowania</w:t>
      </w:r>
      <w:r w:rsidR="2330B56D">
        <w:t xml:space="preserve"> do modelowania hydraulicznego</w:t>
      </w:r>
      <w:r w:rsidR="0047006E">
        <w:t>.</w:t>
      </w:r>
    </w:p>
    <w:p w14:paraId="1EC8E301" w14:textId="31E9B4FC" w:rsidR="00FF2E8B" w:rsidRDefault="00FF2E8B" w:rsidP="00C25F47">
      <w:pPr>
        <w:pStyle w:val="Akapitzlist"/>
        <w:jc w:val="both"/>
        <w:rPr>
          <w:rFonts w:ascii="Calibri" w:eastAsia="Calibri" w:hAnsi="Calibri" w:cs="Calibri"/>
          <w:color w:val="000000" w:themeColor="text1"/>
        </w:rPr>
      </w:pPr>
      <w:r>
        <w:t xml:space="preserve">W ramach dostawy </w:t>
      </w:r>
      <w:r w:rsidR="00995501">
        <w:t>wykonawca dostarczy oprogramowanie pozwalające w jednym spójnym środowisku graficznym tworzyć</w:t>
      </w:r>
      <w:r w:rsidR="03845BEC">
        <w:t xml:space="preserve"> i przeliczać</w:t>
      </w:r>
      <w:r w:rsidR="00995501">
        <w:t xml:space="preserve"> </w:t>
      </w:r>
      <w:r>
        <w:t>model</w:t>
      </w:r>
      <w:r w:rsidR="00995501">
        <w:t>e</w:t>
      </w:r>
      <w:r>
        <w:t xml:space="preserve"> </w:t>
      </w:r>
      <w:r w:rsidR="00995501">
        <w:t xml:space="preserve">sieci wodociągowej i kanalizacyjnej.  </w:t>
      </w:r>
      <w:r w:rsidR="494B3318" w:rsidRPr="57B33325">
        <w:rPr>
          <w:rFonts w:ascii="Calibri" w:eastAsia="Calibri" w:hAnsi="Calibri" w:cs="Calibri"/>
          <w:color w:val="000000" w:themeColor="text1"/>
        </w:rPr>
        <w:t>Oprogramowanie będzie oprogramowaniem „zewnętrznym”, będzie stanowiło aplikację typu „desktop”, które Wykonawca zainstaluje, uruchomi i skonfiguruje na urządzeniach Zamawiającego</w:t>
      </w:r>
      <w:r w:rsidR="6CECB70F" w:rsidRPr="57B33325">
        <w:rPr>
          <w:rFonts w:ascii="Calibri" w:eastAsia="Calibri" w:hAnsi="Calibri" w:cs="Calibri"/>
          <w:color w:val="000000" w:themeColor="text1"/>
        </w:rPr>
        <w:t>.</w:t>
      </w:r>
    </w:p>
    <w:p w14:paraId="7C0BC123" w14:textId="549D85D4" w:rsidR="57B33325" w:rsidRDefault="00995501" w:rsidP="0047006E">
      <w:pPr>
        <w:pStyle w:val="Akapitzlist"/>
        <w:jc w:val="both"/>
      </w:pPr>
      <w:r>
        <w:t>Zamawiający zakłada, że z oprogramowania będ</w:t>
      </w:r>
      <w:r w:rsidR="1532B910">
        <w:t>ą</w:t>
      </w:r>
      <w:r>
        <w:t xml:space="preserve"> korzystać</w:t>
      </w:r>
      <w:r w:rsidR="00915A41">
        <w:t xml:space="preserve"> </w:t>
      </w:r>
      <w:r>
        <w:t>max. 2 osoby</w:t>
      </w:r>
      <w:r w:rsidR="006F4AFE">
        <w:t>, niejednocześnie,</w:t>
      </w:r>
      <w:r>
        <w:t xml:space="preserve"> a </w:t>
      </w:r>
      <w:r w:rsidR="2E544DD6">
        <w:t>Wykonawca</w:t>
      </w:r>
      <w:r>
        <w:t xml:space="preserve"> zapewni przynajmniej jedną licencję pływającą pozwalającą na zainstalowanie</w:t>
      </w:r>
      <w:r w:rsidR="41280D37">
        <w:t xml:space="preserve"> oprogramowania</w:t>
      </w:r>
      <w:r>
        <w:t xml:space="preserve"> na dowolnej liczbie komputerów. Samo oprogramowanie </w:t>
      </w:r>
      <w:r w:rsidR="494B3318">
        <w:t>musi umożliwić/posiadać:</w:t>
      </w:r>
    </w:p>
    <w:p w14:paraId="7781058B" w14:textId="5B0A89D1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wykonywanie obliczeń symulacyjnych w oparciu o definiowane scenariusze i alternatywy symulacji;</w:t>
      </w:r>
    </w:p>
    <w:p w14:paraId="1E5E9472" w14:textId="50262AC4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definiowanie nieograniczonej liczby scenariuszy i alternatyw;</w:t>
      </w:r>
    </w:p>
    <w:p w14:paraId="011784AA" w14:textId="427520C6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obliczenia na nieograniczonej liczbie węzłów sieci;</w:t>
      </w:r>
    </w:p>
    <w:p w14:paraId="0CED5210" w14:textId="194574AA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wykonywanie symulacji przepływów, poziomów oraz ciśnienia w węzłach sieci;</w:t>
      </w:r>
    </w:p>
    <w:p w14:paraId="1F10BBE5" w14:textId="0F317140" w:rsidR="36563F7F" w:rsidRDefault="36563F7F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 w:rsidRPr="57B33325">
        <w:rPr>
          <w:rFonts w:eastAsiaTheme="minorEastAsia"/>
        </w:rPr>
        <w:t>wykonanie symulacji prezentującej przewyższenie ciśnienia wody ponad najwyższą kondygnację budynku</w:t>
      </w:r>
    </w:p>
    <w:p w14:paraId="65C955D1" w14:textId="061C4B01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wykonywanie symulacji koncentracji zanieczyszczeń w sieci;</w:t>
      </w:r>
    </w:p>
    <w:p w14:paraId="1AB8B737" w14:textId="32DE2E07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wykonywanie symulacji mieszania wody w zbiornikach wyrównawczych;</w:t>
      </w:r>
    </w:p>
    <w:p w14:paraId="51E0EC53" w14:textId="023BC347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wykonywanie analiz wieku wody;</w:t>
      </w:r>
    </w:p>
    <w:p w14:paraId="300A1756" w14:textId="11F56118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wykonywanie symulacji kosztów zużycia energii;</w:t>
      </w:r>
    </w:p>
    <w:p w14:paraId="4E5CEBCD" w14:textId="0C6B3D8D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określanie zapotrzebowania na wodę w oparciu o wymagane ciśnienie;</w:t>
      </w:r>
    </w:p>
    <w:p w14:paraId="4D7B592F" w14:textId="7B6CA5AE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definiowanie wzorców dziennego, tygodniowego i miesięcznego zużycia wody;</w:t>
      </w:r>
    </w:p>
    <w:p w14:paraId="6DAE2D88" w14:textId="174BAF74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wykonywanie analiz na wodę pożarową;</w:t>
      </w:r>
    </w:p>
    <w:p w14:paraId="4BED82D2" w14:textId="12C2AC01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odwzorowywanie w modelach przepustnic i zasuw wpływających na hydraulikę sieci;</w:t>
      </w:r>
    </w:p>
    <w:p w14:paraId="5F88F3AA" w14:textId="3DC4E138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symulowanie pracy obiektów sterujących dystrybucją wody poprzez implementację reguł ich pracy określających zmianę stanów w czasie i w zależności od zadanych warunków;</w:t>
      </w:r>
    </w:p>
    <w:p w14:paraId="00CC1341" w14:textId="1089EC9E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wykonywanie symulacji układów pompowych o zmiennej prędkości;</w:t>
      </w:r>
    </w:p>
    <w:p w14:paraId="07C49362" w14:textId="446A25E7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tworzenie prototypów elementów modelu;</w:t>
      </w:r>
    </w:p>
    <w:p w14:paraId="5CC1F6D1" w14:textId="1BAA4928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 xml:space="preserve">obszarowy podział modelu na części składowe celem dystrybucji zadań </w:t>
      </w:r>
      <w:r>
        <w:br/>
        <w:t>w ramach jednego modelu na wielu użytkowników;</w:t>
      </w:r>
    </w:p>
    <w:p w14:paraId="3706DA2C" w14:textId="19328DC9" w:rsidR="70D4CAE1" w:rsidRDefault="70D4CAE1" w:rsidP="00C25F47">
      <w:pPr>
        <w:pStyle w:val="Akapitzlist"/>
        <w:numPr>
          <w:ilvl w:val="1"/>
          <w:numId w:val="3"/>
        </w:numPr>
        <w:jc w:val="both"/>
      </w:pPr>
      <w:r w:rsidRPr="57B33325">
        <w:rPr>
          <w:rFonts w:ascii="Calibri" w:eastAsia="Calibri" w:hAnsi="Calibri" w:cs="Calibri"/>
          <w:color w:val="000000" w:themeColor="text1"/>
        </w:rPr>
        <w:t>Przechowywanie wszystkich scenariuszy modeli (wodociągowych, a docelowo również i kanalizacyjnych) w ramach jednej bazy danych;</w:t>
      </w:r>
    </w:p>
    <w:p w14:paraId="4A435C44" w14:textId="201B6C8E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dzielenie i scalanie elementów geometrycznych modeli;</w:t>
      </w:r>
    </w:p>
    <w:p w14:paraId="5025F800" w14:textId="2A1D3C90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automatyczne etykietowanie elementów geometrycznych modeli;</w:t>
      </w:r>
    </w:p>
    <w:p w14:paraId="7D0236DC" w14:textId="2DA5C9FC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tworzenie nazwanej biblioteki widoków modelu;</w:t>
      </w:r>
    </w:p>
    <w:p w14:paraId="0332B63C" w14:textId="72B2CF0A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przełączanie widoków modelu pomiędzy nazwanymi widokami modelu;</w:t>
      </w:r>
    </w:p>
    <w:p w14:paraId="02EA77C1" w14:textId="3E478E23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 xml:space="preserve">alokację zapotrzebowania na wodę na podstawie danych </w:t>
      </w:r>
      <w:proofErr w:type="spellStart"/>
      <w:r>
        <w:t>geoprzestrzennych</w:t>
      </w:r>
      <w:proofErr w:type="spellEnd"/>
      <w:r>
        <w:t xml:space="preserve"> (ekstrapolacja przestrzenna zużycia);</w:t>
      </w:r>
    </w:p>
    <w:p w14:paraId="0CE7048F" w14:textId="4A70BBE7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alokację zapotrzebowania na wodę na podstawie profili zużycia;</w:t>
      </w:r>
    </w:p>
    <w:p w14:paraId="52C8DC98" w14:textId="740C392D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lastRenderedPageBreak/>
        <w:t>określenie przydzielenia wielkości rozbioru proporcjonalnie do długości przewodu wodociągowego</w:t>
      </w:r>
    </w:p>
    <w:p w14:paraId="76340CBD" w14:textId="49BF1CA9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nadawanie rzędnych węzłom sieci na podstawie danych z plików modelu terenu (</w:t>
      </w:r>
      <w:r w:rsidR="2A697C3B">
        <w:t>NMT</w:t>
      </w:r>
      <w:r>
        <w:t>) i plików GIS (SHAPE);</w:t>
      </w:r>
    </w:p>
    <w:p w14:paraId="3C6234BC" w14:textId="74C8B6CA" w:rsidR="78D6EB4A" w:rsidRDefault="78D6EB4A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 w:rsidRPr="57B33325">
        <w:rPr>
          <w:rFonts w:eastAsiaTheme="minorEastAsia"/>
        </w:rPr>
        <w:t>nadawanie rzędnych punktom poboru na podstawie danych z plików modelu pokrycia terenu (NMPT)</w:t>
      </w:r>
    </w:p>
    <w:p w14:paraId="3DA9EB14" w14:textId="23D3C833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funkcjonalność generalizacji geometrii sieci;</w:t>
      </w:r>
    </w:p>
    <w:p w14:paraId="44EC4AA9" w14:textId="5B53669E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automatyczne sprawdzanie topologii sieci i wykrywanie „osieroconych” węzłów oraz niepołączonych odcinków sieci;</w:t>
      </w:r>
    </w:p>
    <w:p w14:paraId="0B4C4C96" w14:textId="55A13B13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tworzenie wykresów przedstawiających symulowane wartości dla różnych scenariuszy symulacji;</w:t>
      </w:r>
    </w:p>
    <w:p w14:paraId="7D4C26AB" w14:textId="133BA254" w:rsidR="494B3318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tworzenie raportów w postaci zestawień tabelarycznych;</w:t>
      </w:r>
    </w:p>
    <w:p w14:paraId="22FD4F7E" w14:textId="7DF27714" w:rsidR="00A84C79" w:rsidRPr="00A84C79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>
        <w:t>automatyczne eliminowanie niepotrzebnych odcinków przez usunięcie węzłów pośrednich bazując na zdefiniowanych przez użytkownika warunkach</w:t>
      </w:r>
      <w:r w:rsidR="00C25F47">
        <w:t>;</w:t>
      </w:r>
    </w:p>
    <w:p w14:paraId="563C4CF2" w14:textId="467E905E" w:rsidR="00A84C79" w:rsidRPr="00A84C79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 w:rsidRPr="00C25F47">
        <w:t>narzędzie do opracowania planów płukania sieci w oparciu o założone wydatki hydrantów, z którego wynikiem obliczeń musi być co najmniej: wymagany czas płukania i objętość upuszczonej wody</w:t>
      </w:r>
      <w:r w:rsidR="00C25F47">
        <w:t>;</w:t>
      </w:r>
    </w:p>
    <w:p w14:paraId="11B7C1DD" w14:textId="5A5FE9ED" w:rsidR="00A84C79" w:rsidRPr="00A84C79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 w:rsidRPr="00C25F47">
        <w:t>narzędzie do zarządzania i porównywania różnych wersji modelu z możliwością automatycznej aktualizacji modelu w oparciu o wykryte zmiany</w:t>
      </w:r>
      <w:r w:rsidR="00C25F47">
        <w:t>;</w:t>
      </w:r>
    </w:p>
    <w:p w14:paraId="7102AA40" w14:textId="08DCFC8B" w:rsidR="00A84C79" w:rsidRPr="00A84C79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 w:rsidRPr="00C25F47">
        <w:t>narzędzie wspomagające optymalizację sieci w zakresie harmonogramu pracy pomp, wykorzystujące co najmniej dwa różne algorytmy</w:t>
      </w:r>
      <w:r w:rsidR="00C25F47">
        <w:t>;</w:t>
      </w:r>
    </w:p>
    <w:p w14:paraId="31ECA29F" w14:textId="10A5F14F" w:rsidR="00A84C79" w:rsidRPr="00A84C79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 w:rsidRPr="00C25F47">
        <w:t>narzędzie wspomagające planowe wyłączenia na sieci, umożliwiające co najmniej znalezienie zasuw wymaganych do odcięcia wyłączanego odcinka i ocenę hydrauliczną pracy sieci podczas wyłączenia</w:t>
      </w:r>
      <w:r w:rsidR="00C25F47">
        <w:t>;</w:t>
      </w:r>
    </w:p>
    <w:p w14:paraId="290885DB" w14:textId="101B23D7" w:rsidR="494B3318" w:rsidRPr="00A84C79" w:rsidRDefault="494B3318" w:rsidP="00C25F47">
      <w:pPr>
        <w:pStyle w:val="Akapitzlist"/>
        <w:numPr>
          <w:ilvl w:val="1"/>
          <w:numId w:val="3"/>
        </w:numPr>
        <w:jc w:val="both"/>
        <w:rPr>
          <w:rFonts w:eastAsiaTheme="minorEastAsia"/>
        </w:rPr>
      </w:pPr>
      <w:r w:rsidRPr="00C25F47">
        <w:t>narzędzie przypisujące znaczenie poszczególnych przewodów w sieci celem określenia przewodów krytycznych dla działania całego systemu</w:t>
      </w:r>
      <w:r w:rsidR="00C25F47">
        <w:t>.</w:t>
      </w:r>
    </w:p>
    <w:p w14:paraId="386324AB" w14:textId="77777777" w:rsidR="00995501" w:rsidRDefault="00995501" w:rsidP="00C25F47">
      <w:pPr>
        <w:pStyle w:val="Akapitzlist"/>
        <w:jc w:val="both"/>
      </w:pPr>
    </w:p>
    <w:p w14:paraId="631726A3" w14:textId="4202D2D3" w:rsidR="00FF2E8B" w:rsidRDefault="00FF2E8B" w:rsidP="00C25F47">
      <w:pPr>
        <w:pStyle w:val="Akapitzlist"/>
        <w:numPr>
          <w:ilvl w:val="0"/>
          <w:numId w:val="4"/>
        </w:numPr>
        <w:jc w:val="both"/>
      </w:pPr>
      <w:r>
        <w:t>Szkoleni</w:t>
      </w:r>
      <w:r w:rsidR="006F4AFE">
        <w:t>e</w:t>
      </w:r>
      <w:r>
        <w:t>, wsparcie techniczne w zakresie modelowania hydraulicznego</w:t>
      </w:r>
      <w:r w:rsidR="00E852CC">
        <w:t>.</w:t>
      </w:r>
    </w:p>
    <w:p w14:paraId="6F87668B" w14:textId="0B767B04" w:rsidR="003C6C6D" w:rsidRDefault="003C6C6D" w:rsidP="00C25F47">
      <w:pPr>
        <w:pStyle w:val="Akapitzlist"/>
        <w:jc w:val="both"/>
      </w:pPr>
      <w:r>
        <w:t>Wykonanie szkoleń w siedzibie Zamawiającego dla 2</w:t>
      </w:r>
      <w:r w:rsidR="00762567">
        <w:t>-3</w:t>
      </w:r>
      <w:r>
        <w:t xml:space="preserve"> osób. Wykonawca zapewni sprzęt komputerowy i licencje szkoleniowe dla wszystkich uczestników szkolenia.</w:t>
      </w:r>
    </w:p>
    <w:p w14:paraId="3875CCAC" w14:textId="43BB5D22" w:rsidR="003C6C6D" w:rsidRDefault="003C6C6D" w:rsidP="00C25F47">
      <w:pPr>
        <w:pStyle w:val="Akapitzlist"/>
        <w:jc w:val="both"/>
      </w:pPr>
      <w:r>
        <w:t xml:space="preserve">Zakres szkoleń to </w:t>
      </w:r>
      <w:r w:rsidR="3484CB94">
        <w:t>6</w:t>
      </w:r>
      <w:r>
        <w:t xml:space="preserve"> dni </w:t>
      </w:r>
      <w:r w:rsidR="06E3E7D0">
        <w:t xml:space="preserve">(36 godzin) </w:t>
      </w:r>
      <w:r>
        <w:t xml:space="preserve">szkolenia z obsługi oprogramowania dostarczonego w ramach zamówienia. </w:t>
      </w:r>
    </w:p>
    <w:p w14:paraId="2E1BC479" w14:textId="1AC95E1A" w:rsidR="003C6C6D" w:rsidRDefault="003C6C6D" w:rsidP="00C25F47">
      <w:pPr>
        <w:pStyle w:val="Akapitzlist"/>
        <w:jc w:val="both"/>
      </w:pPr>
      <w:r>
        <w:t>Wykonawca zapewni 30-godzinne wsparcie techniczne do wykorzystania przez 12 miesięcy po zakończeniu projektu. Wsparcie realizowane poprzez telekonferencję, mail lub telefon.</w:t>
      </w:r>
    </w:p>
    <w:p w14:paraId="359CCA7C" w14:textId="77777777" w:rsidR="003A6BC6" w:rsidRDefault="003A6BC6" w:rsidP="00C25F47">
      <w:pPr>
        <w:pStyle w:val="Akapitzlist"/>
        <w:jc w:val="both"/>
      </w:pPr>
    </w:p>
    <w:p w14:paraId="11B6583B" w14:textId="4611A4B7" w:rsidR="00FF2E8B" w:rsidRDefault="00FF2E8B" w:rsidP="00C25F47">
      <w:pPr>
        <w:pStyle w:val="Akapitzlist"/>
        <w:numPr>
          <w:ilvl w:val="0"/>
          <w:numId w:val="4"/>
        </w:numPr>
        <w:jc w:val="both"/>
      </w:pPr>
      <w:r>
        <w:t>Wykonanie Modelu hydraulicznego dla sieci wodociągowej</w:t>
      </w:r>
      <w:r w:rsidR="00E852CC">
        <w:t>.</w:t>
      </w:r>
    </w:p>
    <w:p w14:paraId="60F17A68" w14:textId="7C3FA627" w:rsidR="003C6C6D" w:rsidRDefault="003C6C6D" w:rsidP="00C25F47">
      <w:pPr>
        <w:pStyle w:val="Akapitzlist"/>
        <w:jc w:val="both"/>
      </w:pPr>
      <w:r>
        <w:t>Charakterystyka sieci wodociągowej miasta Nowy Targ:</w:t>
      </w:r>
    </w:p>
    <w:p w14:paraId="2AF1CB96" w14:textId="36F6043B" w:rsidR="003C6C6D" w:rsidRDefault="003C6C6D" w:rsidP="00C25F47">
      <w:pPr>
        <w:pStyle w:val="Akapitzlist"/>
        <w:numPr>
          <w:ilvl w:val="1"/>
          <w:numId w:val="19"/>
        </w:numPr>
        <w:jc w:val="both"/>
        <w:rPr>
          <w:rFonts w:eastAsiaTheme="minorEastAsia"/>
        </w:rPr>
      </w:pPr>
      <w:r>
        <w:t xml:space="preserve">długość sieci wodociągowej – </w:t>
      </w:r>
      <w:r w:rsidR="00762567">
        <w:t>75</w:t>
      </w:r>
      <w:r>
        <w:t xml:space="preserve"> km,</w:t>
      </w:r>
    </w:p>
    <w:p w14:paraId="191C113C" w14:textId="27FBE0A4" w:rsidR="003C6C6D" w:rsidRDefault="003C6C6D" w:rsidP="00C25F47">
      <w:pPr>
        <w:pStyle w:val="Akapitzlist"/>
        <w:numPr>
          <w:ilvl w:val="1"/>
          <w:numId w:val="19"/>
        </w:numPr>
        <w:jc w:val="both"/>
        <w:rPr>
          <w:rFonts w:eastAsiaTheme="minorEastAsia"/>
        </w:rPr>
      </w:pPr>
      <w:r>
        <w:t xml:space="preserve">sieć magistralna: </w:t>
      </w:r>
      <w:r w:rsidR="00762567">
        <w:t>18</w:t>
      </w:r>
      <w:r>
        <w:t xml:space="preserve"> km,</w:t>
      </w:r>
    </w:p>
    <w:p w14:paraId="64CDF92C" w14:textId="277B9AC8" w:rsidR="003C6C6D" w:rsidRDefault="003C6C6D" w:rsidP="00C25F47">
      <w:pPr>
        <w:pStyle w:val="Akapitzlist"/>
        <w:numPr>
          <w:ilvl w:val="1"/>
          <w:numId w:val="19"/>
        </w:numPr>
        <w:jc w:val="both"/>
        <w:rPr>
          <w:rFonts w:eastAsiaTheme="minorEastAsia"/>
        </w:rPr>
      </w:pPr>
      <w:r>
        <w:t xml:space="preserve">sieć rozdzielcza: </w:t>
      </w:r>
      <w:r w:rsidR="00762567">
        <w:t>57</w:t>
      </w:r>
      <w:r>
        <w:t xml:space="preserve"> km,</w:t>
      </w:r>
    </w:p>
    <w:p w14:paraId="4CDCE6AC" w14:textId="51EDA817" w:rsidR="003C6C6D" w:rsidRDefault="003C6C6D" w:rsidP="00C25F47">
      <w:pPr>
        <w:pStyle w:val="Akapitzlist"/>
        <w:numPr>
          <w:ilvl w:val="1"/>
          <w:numId w:val="19"/>
        </w:numPr>
        <w:jc w:val="both"/>
        <w:rPr>
          <w:rFonts w:eastAsiaTheme="minorEastAsia"/>
        </w:rPr>
      </w:pPr>
      <w:r>
        <w:t xml:space="preserve">przyłącza: </w:t>
      </w:r>
      <w:r w:rsidR="00762567">
        <w:t xml:space="preserve">51 </w:t>
      </w:r>
      <w:r>
        <w:t>km,</w:t>
      </w:r>
    </w:p>
    <w:p w14:paraId="518A3E95" w14:textId="61D5CB8A" w:rsidR="003C6C6D" w:rsidRDefault="003C6C6D" w:rsidP="00C25F47">
      <w:pPr>
        <w:pStyle w:val="Akapitzlist"/>
        <w:numPr>
          <w:ilvl w:val="1"/>
          <w:numId w:val="19"/>
        </w:numPr>
        <w:jc w:val="both"/>
        <w:rPr>
          <w:rFonts w:eastAsiaTheme="minorEastAsia"/>
        </w:rPr>
      </w:pPr>
      <w:r>
        <w:t xml:space="preserve">ilość stref ciśnień: </w:t>
      </w:r>
      <w:r w:rsidR="00C17A1F">
        <w:t>1</w:t>
      </w:r>
      <w:r>
        <w:t xml:space="preserve"> grawitacyjne, </w:t>
      </w:r>
      <w:r w:rsidR="00C17A1F">
        <w:t>4</w:t>
      </w:r>
      <w:r>
        <w:t xml:space="preserve"> pompowe,</w:t>
      </w:r>
    </w:p>
    <w:p w14:paraId="3F8FBBC3" w14:textId="25555E73" w:rsidR="003C6C6D" w:rsidRDefault="003C6C6D" w:rsidP="00C25F47">
      <w:pPr>
        <w:pStyle w:val="Akapitzlist"/>
        <w:numPr>
          <w:ilvl w:val="1"/>
          <w:numId w:val="19"/>
        </w:numPr>
        <w:jc w:val="both"/>
        <w:rPr>
          <w:rFonts w:eastAsiaTheme="minorEastAsia"/>
        </w:rPr>
      </w:pPr>
      <w:r>
        <w:t xml:space="preserve">ilość obiektów technologicznych (np. SUW, przepompownie): </w:t>
      </w:r>
      <w:r w:rsidR="00C17A1F">
        <w:t>1</w:t>
      </w:r>
      <w:r>
        <w:t xml:space="preserve"> SUW, </w:t>
      </w:r>
      <w:r w:rsidR="00C17A1F">
        <w:t>6</w:t>
      </w:r>
      <w:r>
        <w:t xml:space="preserve"> pompownie.</w:t>
      </w:r>
    </w:p>
    <w:p w14:paraId="4BF324B3" w14:textId="77777777" w:rsidR="003C6C6D" w:rsidRDefault="003C6C6D" w:rsidP="00C25F47">
      <w:pPr>
        <w:pStyle w:val="Akapitzlist"/>
        <w:jc w:val="both"/>
      </w:pPr>
    </w:p>
    <w:p w14:paraId="12C92E80" w14:textId="77777777" w:rsidR="003C6C6D" w:rsidRDefault="003C6C6D" w:rsidP="00C25F47">
      <w:pPr>
        <w:pStyle w:val="Akapitzlist"/>
        <w:jc w:val="both"/>
      </w:pPr>
      <w:r>
        <w:t>Wykonawca zbuduje Model hydrauliczny dla sieci wodociągowej zakładając w tym procesie pełne zaangażowanie Zamawiającego, przy założeniach:</w:t>
      </w:r>
    </w:p>
    <w:p w14:paraId="4B099F65" w14:textId="05F0B4C0" w:rsidR="003C6C6D" w:rsidRDefault="003C6C6D" w:rsidP="00C25F47">
      <w:pPr>
        <w:pStyle w:val="Akapitzlist"/>
        <w:numPr>
          <w:ilvl w:val="1"/>
          <w:numId w:val="18"/>
        </w:numPr>
        <w:jc w:val="both"/>
      </w:pPr>
      <w:r>
        <w:lastRenderedPageBreak/>
        <w:t>Model sieci będzie wykonany bez generalizacji sieci</w:t>
      </w:r>
      <w:r w:rsidR="10A78B2A">
        <w:t xml:space="preserve"> i obejmie wszystkie przewody magistralne i rozdzielcze (z wyłączeniem przewodów technologicznych i przyłączy)</w:t>
      </w:r>
    </w:p>
    <w:p w14:paraId="4B34B6B0" w14:textId="10B1655C" w:rsidR="003C6C6D" w:rsidRDefault="003C6C6D" w:rsidP="00C25F47">
      <w:pPr>
        <w:pStyle w:val="Akapitzlist"/>
        <w:numPr>
          <w:ilvl w:val="1"/>
          <w:numId w:val="18"/>
        </w:numPr>
        <w:jc w:val="both"/>
      </w:pPr>
      <w:r>
        <w:t xml:space="preserve">Dane billingowe będą w 100% </w:t>
      </w:r>
      <w:proofErr w:type="spellStart"/>
      <w:r>
        <w:t>zgeokodowane</w:t>
      </w:r>
      <w:proofErr w:type="spellEnd"/>
      <w:r>
        <w:t xml:space="preserve"> przez Zamawiającego i Zamawiający zapewni parametr średniego rocznego poboru wody (l/s) dla każdego punktu billingowego.</w:t>
      </w:r>
    </w:p>
    <w:p w14:paraId="40516557" w14:textId="48E01DAE" w:rsidR="003C6C6D" w:rsidRDefault="003C6C6D" w:rsidP="00C25F47">
      <w:pPr>
        <w:pStyle w:val="Akapitzlist"/>
        <w:numPr>
          <w:ilvl w:val="1"/>
          <w:numId w:val="18"/>
        </w:numPr>
        <w:jc w:val="both"/>
      </w:pPr>
      <w:r>
        <w:t>Zamawiający zadba o to aby nie wystąpiły braki topologiczne oraz w atrybutach kluczowych z punktu widzenia modelu hydraulicznego (średnice, materiały)</w:t>
      </w:r>
      <w:r w:rsidR="00C25F47">
        <w:t>.</w:t>
      </w:r>
      <w:r>
        <w:t xml:space="preserve"> W przypadku braku atrybutów kluczowych bądź niespójności topologicznych na sieci, </w:t>
      </w:r>
      <w:r w:rsidR="0080774B">
        <w:t>Zamawiający</w:t>
      </w:r>
      <w:r>
        <w:t xml:space="preserve"> uzupełn</w:t>
      </w:r>
      <w:r w:rsidR="379D9471">
        <w:t>i</w:t>
      </w:r>
      <w:r>
        <w:t xml:space="preserve"> </w:t>
      </w:r>
      <w:r w:rsidR="3370109D">
        <w:t xml:space="preserve">je </w:t>
      </w:r>
      <w:r>
        <w:t>w GIS</w:t>
      </w:r>
      <w:r w:rsidR="2A086B31">
        <w:t>.</w:t>
      </w:r>
    </w:p>
    <w:p w14:paraId="78EDD19D" w14:textId="3B67CDB1" w:rsidR="003C6C6D" w:rsidRDefault="003C6C6D" w:rsidP="00C25F47">
      <w:pPr>
        <w:pStyle w:val="Akapitzlist"/>
        <w:numPr>
          <w:ilvl w:val="1"/>
          <w:numId w:val="18"/>
        </w:numPr>
        <w:jc w:val="both"/>
      </w:pPr>
      <w:r>
        <w:t xml:space="preserve">Model hydrauliczny obejmie obszar miasta </w:t>
      </w:r>
      <w:r w:rsidR="00C5573F">
        <w:t>Nowy Targ</w:t>
      </w:r>
      <w:r>
        <w:t xml:space="preserve"> (długość sieci około </w:t>
      </w:r>
      <w:r w:rsidR="00C555A5">
        <w:t xml:space="preserve">75 </w:t>
      </w:r>
      <w:r>
        <w:t>km).</w:t>
      </w:r>
    </w:p>
    <w:p w14:paraId="4BEED740" w14:textId="2FAB6350" w:rsidR="494B3318" w:rsidRDefault="494B3318" w:rsidP="00C25F47">
      <w:pPr>
        <w:pStyle w:val="Akapitzlist"/>
        <w:numPr>
          <w:ilvl w:val="1"/>
          <w:numId w:val="18"/>
        </w:numPr>
        <w:jc w:val="both"/>
      </w:pPr>
      <w:r>
        <w:t xml:space="preserve">Zamawiający przekaże niezbędne warstwy GIS do wykonania modelu w formacie </w:t>
      </w:r>
      <w:r w:rsidR="00C25F47">
        <w:t>.</w:t>
      </w:r>
      <w:proofErr w:type="spellStart"/>
      <w:r>
        <w:t>shp</w:t>
      </w:r>
      <w:proofErr w:type="spellEnd"/>
    </w:p>
    <w:p w14:paraId="79292D7F" w14:textId="33C3CA2A" w:rsidR="163F470D" w:rsidRDefault="163F470D" w:rsidP="00C25F47">
      <w:pPr>
        <w:jc w:val="both"/>
        <w:rPr>
          <w:rFonts w:ascii="Calibri" w:eastAsia="Calibri" w:hAnsi="Calibri" w:cs="Calibri"/>
        </w:rPr>
      </w:pPr>
      <w:r w:rsidRPr="57B33325">
        <w:rPr>
          <w:rFonts w:ascii="Calibri" w:eastAsia="Calibri" w:hAnsi="Calibri" w:cs="Calibri"/>
          <w:color w:val="000000" w:themeColor="text1"/>
        </w:rPr>
        <w:t>Model powinien odzwierciedlać topologię sieci 1 do 1 w stosunku do GIS, w zakresie przewodów modelowanych, z wyłączeniem obiektów sieci wodociągowej jeżeli nie będzie to możliwe. Wykonawca w toku prac nad budową modelu powinien zaimportować i zweryfikować przekazane dane GIS w oprogramowaniu do modelowania, uzupełnić topologię sieci o brakujące obiekty sieciowe, wprowadzić niezbędne ze względu na hydrauliką pracy sieci reguły sterowania, wprowadzić dane bilingowe zgodne z materiałem przekazanym przez Zamawiającego, uzupełnić wzorce poboru wody z sieci oraz bez błędów uruchomić symulację hydrauliczną.</w:t>
      </w:r>
    </w:p>
    <w:p w14:paraId="5C660C5A" w14:textId="77777777" w:rsidR="003A6BC6" w:rsidRDefault="003A6BC6" w:rsidP="00C25F47">
      <w:pPr>
        <w:pStyle w:val="Akapitzlist"/>
        <w:ind w:firstLine="360"/>
        <w:jc w:val="both"/>
      </w:pPr>
    </w:p>
    <w:p w14:paraId="2F947AB7" w14:textId="2DE8C9E9" w:rsidR="00FF2E8B" w:rsidRDefault="00FF2E8B" w:rsidP="00C25F47">
      <w:pPr>
        <w:pStyle w:val="Akapitzlist"/>
        <w:numPr>
          <w:ilvl w:val="0"/>
          <w:numId w:val="4"/>
        </w:numPr>
        <w:jc w:val="both"/>
      </w:pPr>
      <w:r>
        <w:t>Przeprowadzenie kampanii pomiarowej na sieci wodociągowej</w:t>
      </w:r>
      <w:r w:rsidR="00E852CC">
        <w:t>.</w:t>
      </w:r>
    </w:p>
    <w:p w14:paraId="6A7B0E0C" w14:textId="77777777" w:rsidR="003A6BC6" w:rsidRDefault="003A6BC6" w:rsidP="00C25F47">
      <w:pPr>
        <w:pStyle w:val="Akapitzlist"/>
        <w:jc w:val="both"/>
      </w:pPr>
      <w:r>
        <w:t>Wykonawca przeprowadzi kampanię pomiarową sieci wodociągowej zakładając maksymalne wykorzystanie dostępnych danych pomiarowych Zamawiającego oraz jego zaangażowanie w pomiarach (po wspólnych uzgodnieniach), przy założeniach:</w:t>
      </w:r>
    </w:p>
    <w:p w14:paraId="437070A3" w14:textId="73984EF5" w:rsidR="2D81DBB6" w:rsidRDefault="2D81DBB6" w:rsidP="00C25F47">
      <w:pPr>
        <w:pStyle w:val="Akapitzlist"/>
        <w:numPr>
          <w:ilvl w:val="1"/>
          <w:numId w:val="16"/>
        </w:numPr>
        <w:ind w:left="1418"/>
        <w:jc w:val="both"/>
      </w:pPr>
      <w:r>
        <w:t xml:space="preserve">Wykonawca opracuje plan kampanii, która będzie realizowana w scenariuszach pomiarowych i przedłoży go Zamawiającemu do akceptacji nie </w:t>
      </w:r>
      <w:r w:rsidR="65C02A83">
        <w:t>później niż 5 dni roboczych przed przystąpieniem do prac terenowych</w:t>
      </w:r>
    </w:p>
    <w:p w14:paraId="0DD6D23B" w14:textId="3DDD3B57" w:rsidR="003A6BC6" w:rsidRDefault="27913E5A" w:rsidP="00C25F47">
      <w:pPr>
        <w:pStyle w:val="Akapitzlist"/>
        <w:numPr>
          <w:ilvl w:val="1"/>
          <w:numId w:val="16"/>
        </w:numPr>
        <w:ind w:left="1418"/>
        <w:jc w:val="both"/>
      </w:pPr>
      <w:r>
        <w:t>Wykonawca</w:t>
      </w:r>
      <w:r w:rsidR="309FD141">
        <w:t xml:space="preserve"> opcjonalnie</w:t>
      </w:r>
      <w:r>
        <w:t xml:space="preserve"> zrealizuje </w:t>
      </w:r>
      <w:r w:rsidR="638E2708">
        <w:t>p</w:t>
      </w:r>
      <w:r w:rsidR="003A6BC6">
        <w:t xml:space="preserve">omiar przepływu metodą bezinwazyjną dla 3 punktów pomiarowych, </w:t>
      </w:r>
      <w:r w:rsidR="7A2A1D99">
        <w:t xml:space="preserve">zapewni </w:t>
      </w:r>
      <w:r w:rsidR="003A6BC6">
        <w:t>względne wykorzystanie dostępnych danych z istniejących punktów pomiarowych Zamawiającego</w:t>
      </w:r>
      <w:r w:rsidR="47AE2F0A">
        <w:t xml:space="preserve"> do kalibracji modelu (ciśnienie, przepływ, poziom)</w:t>
      </w:r>
      <w:r w:rsidR="003A6BC6">
        <w:t xml:space="preserve"> – czas pomiaru</w:t>
      </w:r>
      <w:r w:rsidR="540AC4A3">
        <w:t xml:space="preserve"> przepływu</w:t>
      </w:r>
      <w:r w:rsidR="003A6BC6">
        <w:t>: co najmniej 1 doba</w:t>
      </w:r>
      <w:r w:rsidR="2C87B08C">
        <w:t>, częstotliwość próbkowania co najmniej 5 min</w:t>
      </w:r>
      <w:r w:rsidR="5EE39B17">
        <w:t xml:space="preserve"> lub mniejsza</w:t>
      </w:r>
      <w:r w:rsidR="003A6BC6">
        <w:t>, Zamawiający (w razie potrzeby) zapewni dostęp do istniejących komór pomiarowych i przygotuje miejsca pomiarów</w:t>
      </w:r>
      <w:r w:rsidR="48235A14">
        <w:t xml:space="preserve"> (</w:t>
      </w:r>
      <w:r w:rsidR="66BA55AD">
        <w:t xml:space="preserve">otwarcie, </w:t>
      </w:r>
      <w:r w:rsidR="48235A14">
        <w:t>odpompowanie nagromadzonych wód, wentylacja</w:t>
      </w:r>
      <w:r w:rsidR="20530878">
        <w:t>, nadzór</w:t>
      </w:r>
      <w:r w:rsidR="3BF5D11B">
        <w:t>)</w:t>
      </w:r>
      <w:r w:rsidR="003A6BC6">
        <w:t>. Pomiar przepływu jest opcjonalny, powinien być zrealizowany jeżeli Wykonawca uzna, że jest niezbędny do prawidłowej kalibracji modelu.</w:t>
      </w:r>
    </w:p>
    <w:p w14:paraId="054BDC2E" w14:textId="4E272EF7" w:rsidR="003A6BC6" w:rsidRDefault="3DF0C275" w:rsidP="00C25F47">
      <w:pPr>
        <w:pStyle w:val="Akapitzlist"/>
        <w:numPr>
          <w:ilvl w:val="1"/>
          <w:numId w:val="16"/>
        </w:numPr>
        <w:ind w:left="1418"/>
        <w:jc w:val="both"/>
      </w:pPr>
      <w:r>
        <w:t xml:space="preserve">Wykonawca zrealizuje </w:t>
      </w:r>
      <w:r w:rsidR="12AFA9D5">
        <w:t>p</w:t>
      </w:r>
      <w:r w:rsidR="003A6BC6">
        <w:t xml:space="preserve">omiar ciśnienia </w:t>
      </w:r>
      <w:r w:rsidR="255F3ADF">
        <w:t xml:space="preserve">na hydrantach </w:t>
      </w:r>
      <w:r w:rsidR="003A6BC6">
        <w:t xml:space="preserve">dla </w:t>
      </w:r>
      <w:r w:rsidR="00FA5B0A">
        <w:t xml:space="preserve">min. </w:t>
      </w:r>
      <w:r w:rsidR="003A6BC6">
        <w:t>15 punktów pomiarowych – czas pomiaru: co najmniej 1 doba, częstotliwość próbkowania 5 min lub mniejsza</w:t>
      </w:r>
    </w:p>
    <w:p w14:paraId="4A4A93C5" w14:textId="5E78CB21" w:rsidR="003A6BC6" w:rsidRDefault="003A6BC6" w:rsidP="00C25F47">
      <w:pPr>
        <w:pStyle w:val="Akapitzlist"/>
        <w:numPr>
          <w:ilvl w:val="1"/>
          <w:numId w:val="16"/>
        </w:numPr>
        <w:ind w:left="1418"/>
        <w:jc w:val="both"/>
      </w:pPr>
      <w:r>
        <w:t xml:space="preserve">Testy hydrantowe dla </w:t>
      </w:r>
      <w:r w:rsidR="00295A30">
        <w:t>7</w:t>
      </w:r>
      <w:r>
        <w:t xml:space="preserve"> hydrantów w zasięgu oddziaływania pomiaru ciśnienia 10-20</w:t>
      </w:r>
      <w:r w:rsidR="2FB3DF31">
        <w:t xml:space="preserve"> </w:t>
      </w:r>
      <w:r>
        <w:t>min każdy.</w:t>
      </w:r>
    </w:p>
    <w:p w14:paraId="2A13DC36" w14:textId="456AED9B" w:rsidR="003A6BC6" w:rsidRDefault="003A6BC6" w:rsidP="00C25F47">
      <w:pPr>
        <w:pStyle w:val="Akapitzlist"/>
        <w:numPr>
          <w:ilvl w:val="1"/>
          <w:numId w:val="16"/>
        </w:numPr>
        <w:ind w:left="1418"/>
        <w:jc w:val="both"/>
      </w:pPr>
      <w:r>
        <w:t>Dostęp do hydrantów (w razie potrzeby) zapewni Zamawiający.</w:t>
      </w:r>
    </w:p>
    <w:p w14:paraId="56F3CFD1" w14:textId="192B20AF" w:rsidR="003A6BC6" w:rsidRDefault="003A6BC6" w:rsidP="00C25F47">
      <w:pPr>
        <w:pStyle w:val="Akapitzlist"/>
        <w:numPr>
          <w:ilvl w:val="1"/>
          <w:numId w:val="16"/>
        </w:numPr>
        <w:ind w:left="1418"/>
        <w:jc w:val="both"/>
      </w:pPr>
      <w:r>
        <w:t>Zamawiający zagwarantuje sprawność hydrantów</w:t>
      </w:r>
      <w:r w:rsidR="743B28A4">
        <w:t>, w razie potrzeby wykona niezbędne zabiegi płukania przed testem</w:t>
      </w:r>
      <w:r>
        <w:t>.</w:t>
      </w:r>
    </w:p>
    <w:p w14:paraId="306F6FED" w14:textId="0F3CECCA" w:rsidR="2C681556" w:rsidRDefault="2C681556" w:rsidP="00C25F47">
      <w:pPr>
        <w:pStyle w:val="Akapitzlist"/>
        <w:numPr>
          <w:ilvl w:val="1"/>
          <w:numId w:val="16"/>
        </w:numPr>
        <w:ind w:left="1418"/>
        <w:jc w:val="both"/>
      </w:pPr>
      <w:r>
        <w:t>Zamawiający zapewni asystę co najmniej 2 pracowników</w:t>
      </w:r>
      <w:r w:rsidR="51548F06">
        <w:t xml:space="preserve"> podczas całej kampanii</w:t>
      </w:r>
      <w:r>
        <w:t xml:space="preserve"> (w tym operatora sieci) oraz niezbędny sprzęt do za</w:t>
      </w:r>
      <w:r w:rsidR="74BF5AC6">
        <w:t>b</w:t>
      </w:r>
      <w:r>
        <w:t xml:space="preserve">ezpieczenia pracy w </w:t>
      </w:r>
      <w:r w:rsidR="2CCA3798">
        <w:t>komorze wodociągowej (</w:t>
      </w:r>
      <w:r w:rsidR="188DA9AE">
        <w:t>w przypadku realizacji pomiarów przepływu).</w:t>
      </w:r>
    </w:p>
    <w:p w14:paraId="2C020564" w14:textId="698407B7" w:rsidR="003A6BC6" w:rsidRDefault="003A6BC6" w:rsidP="00C25F47">
      <w:pPr>
        <w:pStyle w:val="Akapitzlist"/>
        <w:numPr>
          <w:ilvl w:val="1"/>
          <w:numId w:val="16"/>
        </w:numPr>
        <w:ind w:left="1418"/>
        <w:jc w:val="both"/>
      </w:pPr>
      <w:r>
        <w:lastRenderedPageBreak/>
        <w:t>Wykonawca nie będzie wykonywał żadnych prac ziemnych, budowlanych i innych związanych z przygotowaniem montażu urządzenia pomiarowego.</w:t>
      </w:r>
    </w:p>
    <w:p w14:paraId="317F16F3" w14:textId="0B707FAA" w:rsidR="494B3318" w:rsidRDefault="494B3318" w:rsidP="00C25F47">
      <w:pPr>
        <w:pStyle w:val="Akapitzlist"/>
        <w:numPr>
          <w:ilvl w:val="1"/>
          <w:numId w:val="16"/>
        </w:numPr>
        <w:ind w:left="1418"/>
        <w:jc w:val="both"/>
      </w:pPr>
      <w:r>
        <w:t>W razie potrzeby Zamawiający przeprowadzi kampanię informacyjną w zakresie pomiarów wykonywanych na sieci i możliwych braków wody/pogorszenia jej jakości.</w:t>
      </w:r>
    </w:p>
    <w:p w14:paraId="5D5011C6" w14:textId="1B88BF43" w:rsidR="494B3318" w:rsidRDefault="494B3318" w:rsidP="00C25F47">
      <w:pPr>
        <w:jc w:val="both"/>
      </w:pPr>
    </w:p>
    <w:p w14:paraId="6539427B" w14:textId="5696C9C8" w:rsidR="494B3318" w:rsidRDefault="494B3318" w:rsidP="00C25F47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>
        <w:t>Kalibracja modelu hydraulicznego</w:t>
      </w:r>
      <w:r w:rsidR="00E852CC">
        <w:t>.</w:t>
      </w:r>
    </w:p>
    <w:p w14:paraId="78157A24" w14:textId="7D6E293A" w:rsidR="494B3318" w:rsidRDefault="494B3318" w:rsidP="00C25F47">
      <w:pPr>
        <w:ind w:left="708"/>
        <w:jc w:val="both"/>
      </w:pPr>
      <w:r>
        <w:t>Wykonawca przeprowadzi kalibrację opracowanego modelu hydraulicznego z wykorzystaniem istniejących danych pomiarowych SCADA Zamawiającego oraz zgromadzonego materiału pomiarowego pochodzącego z kampanii pomiarowej.</w:t>
      </w:r>
    </w:p>
    <w:p w14:paraId="478E45AD" w14:textId="0C22E844" w:rsidR="494B3318" w:rsidRPr="007E3691" w:rsidRDefault="494B3318" w:rsidP="00C25F47">
      <w:pPr>
        <w:ind w:left="708"/>
        <w:jc w:val="both"/>
      </w:pPr>
      <w:r w:rsidRPr="007E3691">
        <w:t>W trakcie kalibracji modelu należy dokonać korekt przyjętych na etapie tworzenia Modelu m.in.</w:t>
      </w:r>
      <w:r w:rsidRPr="494B3318">
        <w:t>:</w:t>
      </w:r>
    </w:p>
    <w:p w14:paraId="601C9FF9" w14:textId="799CB901" w:rsidR="494B3318" w:rsidRPr="007E3691" w:rsidRDefault="494B3318" w:rsidP="00C25F47">
      <w:pPr>
        <w:pStyle w:val="Akapitzlist"/>
        <w:numPr>
          <w:ilvl w:val="0"/>
          <w:numId w:val="12"/>
        </w:numPr>
        <w:jc w:val="both"/>
      </w:pPr>
      <w:r w:rsidRPr="007E3691">
        <w:t>współczynników chropowatości,</w:t>
      </w:r>
    </w:p>
    <w:p w14:paraId="4E13A482" w14:textId="0995D99F" w:rsidR="494B3318" w:rsidRPr="007E3691" w:rsidRDefault="494B3318" w:rsidP="00C25F47">
      <w:pPr>
        <w:pStyle w:val="Akapitzlist"/>
        <w:numPr>
          <w:ilvl w:val="0"/>
          <w:numId w:val="12"/>
        </w:numPr>
        <w:jc w:val="both"/>
      </w:pPr>
      <w:r w:rsidRPr="007E3691">
        <w:t>oporów miejscowych,</w:t>
      </w:r>
    </w:p>
    <w:p w14:paraId="14B9C07E" w14:textId="5D61A490" w:rsidR="494B3318" w:rsidRPr="007E3691" w:rsidRDefault="494B3318" w:rsidP="00C25F47">
      <w:pPr>
        <w:pStyle w:val="Akapitzlist"/>
        <w:numPr>
          <w:ilvl w:val="0"/>
          <w:numId w:val="12"/>
        </w:numPr>
        <w:jc w:val="both"/>
      </w:pPr>
      <w:r>
        <w:t>średnic wewnętrznych przewodów,</w:t>
      </w:r>
    </w:p>
    <w:p w14:paraId="751870C4" w14:textId="19229F6D" w:rsidR="494B3318" w:rsidRPr="007E3691" w:rsidRDefault="494B3318" w:rsidP="00C25F47">
      <w:pPr>
        <w:pStyle w:val="Akapitzlist"/>
        <w:numPr>
          <w:ilvl w:val="0"/>
          <w:numId w:val="12"/>
        </w:numPr>
        <w:jc w:val="both"/>
      </w:pPr>
      <w:r w:rsidRPr="007E3691">
        <w:t>nastaw zasuw, reduktorów</w:t>
      </w:r>
      <w:r w:rsidRPr="494B3318">
        <w:t>,</w:t>
      </w:r>
    </w:p>
    <w:p w14:paraId="78E94F32" w14:textId="31A0B6CD" w:rsidR="494B3318" w:rsidRPr="007E3691" w:rsidRDefault="494B3318" w:rsidP="00C25F47">
      <w:pPr>
        <w:pStyle w:val="Akapitzlist"/>
        <w:numPr>
          <w:ilvl w:val="0"/>
          <w:numId w:val="12"/>
        </w:numPr>
        <w:jc w:val="both"/>
      </w:pPr>
      <w:r w:rsidRPr="007E3691">
        <w:t>elementów sterujących pracą sieci.</w:t>
      </w:r>
    </w:p>
    <w:p w14:paraId="67784719" w14:textId="069F7E12" w:rsidR="494B3318" w:rsidRPr="007E3691" w:rsidRDefault="494B3318" w:rsidP="00C25F47">
      <w:pPr>
        <w:ind w:left="708"/>
        <w:jc w:val="both"/>
      </w:pPr>
      <w:r w:rsidRPr="007E3691">
        <w:t>Za zakończenie procesu kalibracji uznaje się moment, kiedy:</w:t>
      </w:r>
    </w:p>
    <w:p w14:paraId="5FACE1E2" w14:textId="1CFB79A4" w:rsidR="494B3318" w:rsidRPr="007E3691" w:rsidRDefault="494B3318" w:rsidP="00C25F47">
      <w:pPr>
        <w:pStyle w:val="Akapitzlist"/>
        <w:numPr>
          <w:ilvl w:val="0"/>
          <w:numId w:val="14"/>
        </w:numPr>
        <w:jc w:val="both"/>
      </w:pPr>
      <w:r>
        <w:t xml:space="preserve">Różnica </w:t>
      </w:r>
      <w:r w:rsidR="55C13906">
        <w:t xml:space="preserve">średniego </w:t>
      </w:r>
      <w:r>
        <w:t>przepływu pomierzonego i zasymulowanego</w:t>
      </w:r>
      <w:r w:rsidR="720E9FE3">
        <w:t xml:space="preserve"> z okresu kalibracji (co najmniej 24h)</w:t>
      </w:r>
      <w:r>
        <w:t xml:space="preserve"> nie przekracza 10% dla 90% wykorzystanych do kalibracji pomiarów</w:t>
      </w:r>
    </w:p>
    <w:p w14:paraId="217F60F6" w14:textId="7399C377" w:rsidR="494B3318" w:rsidRPr="007E3691" w:rsidRDefault="494B3318" w:rsidP="00C25F47">
      <w:pPr>
        <w:pStyle w:val="Akapitzlist"/>
        <w:numPr>
          <w:ilvl w:val="0"/>
          <w:numId w:val="14"/>
        </w:numPr>
        <w:jc w:val="both"/>
      </w:pPr>
      <w:r>
        <w:t xml:space="preserve">Różnica </w:t>
      </w:r>
      <w:r w:rsidR="7535462B">
        <w:t xml:space="preserve">średniego </w:t>
      </w:r>
      <w:r>
        <w:t xml:space="preserve">ciśnienia pomierzonego i zasymulowanego </w:t>
      </w:r>
      <w:r w:rsidR="1C81B653">
        <w:t xml:space="preserve">z okresu kalibracji (co najmniej 24h) </w:t>
      </w:r>
      <w:r>
        <w:t>nie przekracza 1,5 m słupa wody dla 90% wykorzystanych do kalibracji pomiarów</w:t>
      </w:r>
    </w:p>
    <w:p w14:paraId="722775E3" w14:textId="39399DCE" w:rsidR="494B3318" w:rsidRDefault="494B3318" w:rsidP="00C25F47">
      <w:pPr>
        <w:pStyle w:val="Akapitzlist"/>
        <w:numPr>
          <w:ilvl w:val="0"/>
          <w:numId w:val="14"/>
        </w:numPr>
        <w:jc w:val="both"/>
      </w:pPr>
      <w:r>
        <w:t>Widoczna jest zbieżność danych pomiarowych i zasymulowanych zarówno pod względem wartości (wysokości) jak i czasu.</w:t>
      </w:r>
    </w:p>
    <w:p w14:paraId="3E3417B5" w14:textId="315C81A0" w:rsidR="494B3318" w:rsidRDefault="494B3318" w:rsidP="00C25F47">
      <w:pPr>
        <w:ind w:left="708"/>
        <w:jc w:val="both"/>
      </w:pPr>
      <w:r>
        <w:t>W przypadku niewystarczającej jakości danych pomiarowych</w:t>
      </w:r>
      <w:r w:rsidR="4EDDA0DE">
        <w:t xml:space="preserve"> wynikających np. z niemożliwych do przewidzenia anomalii pracy sieci</w:t>
      </w:r>
      <w:r>
        <w:t>, serie tego typu po wcześniejszym uzgodnieniu z Zamawiającym, nie będą wchodziły do puli serii kalibracyjnych modelu.</w:t>
      </w:r>
    </w:p>
    <w:p w14:paraId="33E51F31" w14:textId="34A28F11" w:rsidR="04E2BBD3" w:rsidRDefault="04E2BBD3" w:rsidP="00C25F47">
      <w:pPr>
        <w:ind w:left="720"/>
        <w:jc w:val="both"/>
        <w:rPr>
          <w:rFonts w:ascii="Calibri" w:eastAsia="Calibri" w:hAnsi="Calibri" w:cs="Calibri"/>
        </w:rPr>
      </w:pPr>
      <w:r w:rsidRPr="57B33325">
        <w:rPr>
          <w:rFonts w:ascii="Calibri" w:eastAsia="Calibri" w:hAnsi="Calibri" w:cs="Calibri"/>
          <w:color w:val="000000" w:themeColor="text1"/>
        </w:rPr>
        <w:t>Zamawiający dostarczy wykonawcy eksport danych pomiarowych SCADA w uzgodnionym formacie danych (np. CSV).</w:t>
      </w:r>
    </w:p>
    <w:p w14:paraId="4ED5EADF" w14:textId="6311B8EE" w:rsidR="57B33325" w:rsidRDefault="57B33325" w:rsidP="00C25F47">
      <w:pPr>
        <w:ind w:left="708"/>
        <w:jc w:val="both"/>
      </w:pPr>
    </w:p>
    <w:p w14:paraId="69431D4E" w14:textId="71C7EB33" w:rsidR="494B3318" w:rsidRDefault="494B3318" w:rsidP="00C25F47">
      <w:pPr>
        <w:pStyle w:val="Akapitzlist"/>
        <w:numPr>
          <w:ilvl w:val="0"/>
          <w:numId w:val="4"/>
        </w:numPr>
        <w:jc w:val="both"/>
      </w:pPr>
      <w:r>
        <w:t>Analizy sieciowe</w:t>
      </w:r>
      <w:r w:rsidR="00E852CC">
        <w:t>.</w:t>
      </w:r>
    </w:p>
    <w:p w14:paraId="10A323A8" w14:textId="68AB94E0" w:rsidR="494B3318" w:rsidRDefault="494B3318" w:rsidP="00C25F47">
      <w:pPr>
        <w:ind w:left="709"/>
        <w:jc w:val="both"/>
      </w:pPr>
      <w:r>
        <w:t xml:space="preserve">Wykonawca w ramach opracowania zrealizuje </w:t>
      </w:r>
      <w:r w:rsidR="304699B1">
        <w:t xml:space="preserve">i przedstawi w formie raportu </w:t>
      </w:r>
      <w:r>
        <w:t>następujące analizy na opracowanym modelu hydraulicznym:</w:t>
      </w:r>
    </w:p>
    <w:p w14:paraId="6AAAC64A" w14:textId="3A25416F" w:rsidR="494B3318" w:rsidRPr="007E3691" w:rsidRDefault="494B3318" w:rsidP="00C25F47">
      <w:pPr>
        <w:pStyle w:val="Akapitzlist"/>
        <w:numPr>
          <w:ilvl w:val="0"/>
          <w:numId w:val="11"/>
        </w:numPr>
        <w:ind w:left="1560" w:hanging="426"/>
        <w:jc w:val="both"/>
        <w:rPr>
          <w:rFonts w:eastAsiaTheme="minorEastAsia"/>
        </w:rPr>
      </w:pPr>
      <w:r>
        <w:t>wieku wody w sieci określające strefy, które mogą podlegać wtórnemu zanieczyszczeniu</w:t>
      </w:r>
    </w:p>
    <w:p w14:paraId="4834DA82" w14:textId="140CDA07" w:rsidR="29E0034D" w:rsidRDefault="29E0034D" w:rsidP="00C25F47">
      <w:pPr>
        <w:pStyle w:val="Akapitzlist"/>
        <w:numPr>
          <w:ilvl w:val="0"/>
          <w:numId w:val="11"/>
        </w:numPr>
        <w:ind w:left="1560" w:hanging="426"/>
        <w:jc w:val="both"/>
      </w:pPr>
      <w:r w:rsidRPr="57B33325">
        <w:rPr>
          <w:rFonts w:ascii="Calibri" w:eastAsia="Calibri" w:hAnsi="Calibri" w:cs="Calibri"/>
          <w:color w:val="000000" w:themeColor="text1"/>
        </w:rPr>
        <w:t>działania sieci w warunkach pożarowych wraz z określeniem dyspozycyjnego przepływu dla zadanego ciśnienia lub dyspozycyjnego ciśnienia dla zadanego przepływu</w:t>
      </w:r>
    </w:p>
    <w:p w14:paraId="42F73031" w14:textId="7C3CE28F" w:rsidR="29E0034D" w:rsidRDefault="29E0034D" w:rsidP="00C25F47">
      <w:pPr>
        <w:pStyle w:val="Akapitzlist"/>
        <w:numPr>
          <w:ilvl w:val="0"/>
          <w:numId w:val="11"/>
        </w:numPr>
        <w:ind w:left="1560" w:hanging="426"/>
        <w:jc w:val="both"/>
      </w:pPr>
      <w:r w:rsidRPr="57B33325">
        <w:rPr>
          <w:rFonts w:ascii="Calibri" w:eastAsia="Calibri" w:hAnsi="Calibri" w:cs="Calibri"/>
          <w:color w:val="000000" w:themeColor="text1"/>
        </w:rPr>
        <w:t>rozprzestrzeniania zanieczyszczeń z punktów zasilania wskazanych przez Zamawiającego</w:t>
      </w:r>
    </w:p>
    <w:p w14:paraId="508DE800" w14:textId="221E471E" w:rsidR="29E0034D" w:rsidRDefault="29E0034D" w:rsidP="00C25F47">
      <w:pPr>
        <w:pStyle w:val="Akapitzlist"/>
        <w:numPr>
          <w:ilvl w:val="0"/>
          <w:numId w:val="11"/>
        </w:numPr>
        <w:ind w:left="1560" w:hanging="426"/>
        <w:jc w:val="both"/>
      </w:pPr>
      <w:r w:rsidRPr="57B33325">
        <w:rPr>
          <w:rFonts w:ascii="Calibri" w:eastAsia="Calibri" w:hAnsi="Calibri" w:cs="Calibri"/>
          <w:color w:val="000000" w:themeColor="text1"/>
        </w:rPr>
        <w:t>rozbudowy sieci w 3 wariantach wskazanych przez Zamawiającego</w:t>
      </w:r>
    </w:p>
    <w:p w14:paraId="39ED65FB" w14:textId="77777777" w:rsidR="00295A30" w:rsidRDefault="00295A30" w:rsidP="00C25F47">
      <w:pPr>
        <w:pStyle w:val="Akapitzlist"/>
        <w:ind w:left="1418"/>
        <w:jc w:val="both"/>
      </w:pPr>
    </w:p>
    <w:p w14:paraId="170FD2C9" w14:textId="7094CF1E" w:rsidR="00FF2E8B" w:rsidRDefault="00FF2E8B" w:rsidP="00C25F47">
      <w:pPr>
        <w:pStyle w:val="Akapitzlist"/>
        <w:numPr>
          <w:ilvl w:val="0"/>
          <w:numId w:val="4"/>
        </w:numPr>
        <w:jc w:val="both"/>
      </w:pPr>
      <w:r>
        <w:t>Oczekiwane cele i korzyści z wdrożenia modelu hydraulicznego sieci wodociągowej</w:t>
      </w:r>
    </w:p>
    <w:p w14:paraId="26EA1CB8" w14:textId="711541D3" w:rsidR="00295A30" w:rsidRDefault="00295A30" w:rsidP="00C25F47">
      <w:pPr>
        <w:pStyle w:val="Akapitzlist"/>
        <w:numPr>
          <w:ilvl w:val="0"/>
          <w:numId w:val="10"/>
        </w:numPr>
        <w:jc w:val="both"/>
      </w:pPr>
      <w:r>
        <w:t xml:space="preserve">Odwzorowanie pracy rzeczywistej dla sieci wodociągowej </w:t>
      </w:r>
      <w:r w:rsidR="00180513">
        <w:t>miasta Nowy Targ.</w:t>
      </w:r>
    </w:p>
    <w:p w14:paraId="76C0136A" w14:textId="4F776AB6" w:rsidR="00295A30" w:rsidRDefault="00295A30" w:rsidP="00C25F47">
      <w:pPr>
        <w:pStyle w:val="Akapitzlist"/>
        <w:numPr>
          <w:ilvl w:val="0"/>
          <w:numId w:val="10"/>
        </w:numPr>
        <w:jc w:val="both"/>
      </w:pPr>
      <w:r>
        <w:t>Optymalizacja pracy sieci wodociągowej</w:t>
      </w:r>
      <w:r w:rsidR="00180513">
        <w:t xml:space="preserve">. </w:t>
      </w:r>
      <w:r>
        <w:t>(Optymalizacja pracy sieci wodociągowej nie jest przedmiotem Zamówienia, a Wykonawca przedstawi dane zagadnienie podczas przeprowadzanych szkoleń, tak aby Zamawiający mógł we własnym zakresie dokonywać analiz sieciowych celem optymalizacji pracy sieci wod</w:t>
      </w:r>
      <w:r w:rsidR="00180513">
        <w:t>ociągowej</w:t>
      </w:r>
      <w:r>
        <w:t>.)</w:t>
      </w:r>
    </w:p>
    <w:p w14:paraId="73985900" w14:textId="0ECFA8F5" w:rsidR="00295A30" w:rsidRDefault="00295A30" w:rsidP="00C25F47">
      <w:pPr>
        <w:pStyle w:val="Akapitzlist"/>
        <w:numPr>
          <w:ilvl w:val="0"/>
          <w:numId w:val="10"/>
        </w:numPr>
        <w:jc w:val="both"/>
      </w:pPr>
      <w:r>
        <w:t>Możliwości podłączeń nowych klientów do sieci wodociągowej</w:t>
      </w:r>
      <w:r w:rsidR="00180513">
        <w:t xml:space="preserve"> </w:t>
      </w:r>
      <w:r>
        <w:t>– patrząc w kierunku wydawania warunków technicznych dla podłączeń.</w:t>
      </w:r>
    </w:p>
    <w:p w14:paraId="3072219C" w14:textId="38298CA5" w:rsidR="00295A30" w:rsidRDefault="00295A30" w:rsidP="00C25F47">
      <w:pPr>
        <w:pStyle w:val="Akapitzlist"/>
        <w:numPr>
          <w:ilvl w:val="0"/>
          <w:numId w:val="10"/>
        </w:numPr>
        <w:jc w:val="both"/>
      </w:pPr>
      <w:r>
        <w:t>Możliwość ograniczenia strat wody na sieci wodociągowej</w:t>
      </w:r>
    </w:p>
    <w:p w14:paraId="314B9998" w14:textId="35034400" w:rsidR="494B3318" w:rsidRDefault="494B3318" w:rsidP="00C25F47">
      <w:pPr>
        <w:jc w:val="both"/>
      </w:pPr>
    </w:p>
    <w:p w14:paraId="4E0C315C" w14:textId="1D96F2CC" w:rsidR="00FF2E8B" w:rsidRDefault="00FF2E8B" w:rsidP="00C25F47">
      <w:pPr>
        <w:pStyle w:val="Akapitzlist"/>
        <w:numPr>
          <w:ilvl w:val="0"/>
          <w:numId w:val="4"/>
        </w:numPr>
        <w:jc w:val="both"/>
      </w:pPr>
      <w:r>
        <w:t>Gwarancja</w:t>
      </w:r>
      <w:r w:rsidR="00E852CC">
        <w:t>.</w:t>
      </w:r>
    </w:p>
    <w:p w14:paraId="66AEC7F6" w14:textId="42ED4BE8" w:rsidR="00295A30" w:rsidRDefault="00295A30" w:rsidP="00C25F47">
      <w:pPr>
        <w:ind w:left="708"/>
        <w:jc w:val="both"/>
      </w:pPr>
      <w:r>
        <w:t>12 miesięcy gwarancji na wykonane usługi i dostarczony sprzęt oraz licencje.</w:t>
      </w:r>
    </w:p>
    <w:p w14:paraId="41130251" w14:textId="77777777" w:rsidR="00E852CC" w:rsidRDefault="00E852CC" w:rsidP="00C25F47">
      <w:pPr>
        <w:jc w:val="both"/>
      </w:pPr>
    </w:p>
    <w:p w14:paraId="461A7356" w14:textId="2485EE48" w:rsidR="2E0C9236" w:rsidRDefault="2E0C9236" w:rsidP="00C25F47">
      <w:pPr>
        <w:jc w:val="both"/>
      </w:pPr>
      <w:r>
        <w:t>WYMAGANIA</w:t>
      </w:r>
    </w:p>
    <w:p w14:paraId="2056C275" w14:textId="284193D6" w:rsidR="2E0C9236" w:rsidRDefault="2E0C9236" w:rsidP="00C25F47">
      <w:pPr>
        <w:spacing w:line="257" w:lineRule="auto"/>
        <w:jc w:val="both"/>
        <w:rPr>
          <w:rFonts w:ascii="Calibri" w:eastAsia="Calibri" w:hAnsi="Calibri" w:cs="Calibri"/>
        </w:rPr>
      </w:pPr>
      <w:r w:rsidRPr="2E0C9236">
        <w:rPr>
          <w:rFonts w:ascii="Calibri" w:eastAsia="Calibri" w:hAnsi="Calibri" w:cs="Calibri"/>
        </w:rPr>
        <w:t>W okresie</w:t>
      </w:r>
      <w:r w:rsidR="00D51821">
        <w:rPr>
          <w:rFonts w:ascii="Calibri" w:eastAsia="Calibri" w:hAnsi="Calibri" w:cs="Calibri"/>
        </w:rPr>
        <w:t xml:space="preserve"> ostatnich 3 lat dostarczył do 2</w:t>
      </w:r>
      <w:r w:rsidRPr="2E0C9236">
        <w:rPr>
          <w:rFonts w:ascii="Calibri" w:eastAsia="Calibri" w:hAnsi="Calibri" w:cs="Calibri"/>
        </w:rPr>
        <w:t xml:space="preserve"> przedsiębiorstw </w:t>
      </w:r>
      <w:proofErr w:type="spellStart"/>
      <w:r w:rsidRPr="2E0C9236">
        <w:rPr>
          <w:rFonts w:ascii="Calibri" w:eastAsia="Calibri" w:hAnsi="Calibri" w:cs="Calibri"/>
        </w:rPr>
        <w:t>wodkan</w:t>
      </w:r>
      <w:proofErr w:type="spellEnd"/>
      <w:r w:rsidRPr="2E0C9236">
        <w:rPr>
          <w:rFonts w:ascii="Calibri" w:eastAsia="Calibri" w:hAnsi="Calibri" w:cs="Calibri"/>
        </w:rPr>
        <w:t xml:space="preserve"> oprogramowanie do modelowania hydrauliczneg</w:t>
      </w:r>
      <w:r w:rsidR="00D51821">
        <w:rPr>
          <w:rFonts w:ascii="Calibri" w:eastAsia="Calibri" w:hAnsi="Calibri" w:cs="Calibri"/>
        </w:rPr>
        <w:t>o oraz wykonał co najmniej dla 2</w:t>
      </w:r>
      <w:r w:rsidRPr="2E0C9236">
        <w:rPr>
          <w:rFonts w:ascii="Calibri" w:eastAsia="Calibri" w:hAnsi="Calibri" w:cs="Calibri"/>
        </w:rPr>
        <w:t xml:space="preserve"> różnych przedsiębiorstw </w:t>
      </w:r>
      <w:proofErr w:type="spellStart"/>
      <w:r w:rsidRPr="2E0C9236">
        <w:rPr>
          <w:rFonts w:ascii="Calibri" w:eastAsia="Calibri" w:hAnsi="Calibri" w:cs="Calibri"/>
        </w:rPr>
        <w:t>wodkan</w:t>
      </w:r>
      <w:proofErr w:type="spellEnd"/>
      <w:r w:rsidRPr="2E0C9236">
        <w:rPr>
          <w:rFonts w:ascii="Calibri" w:eastAsia="Calibri" w:hAnsi="Calibri" w:cs="Calibri"/>
        </w:rPr>
        <w:t xml:space="preserve"> modele hydrauliczne wraz z kampanią pomiarową i kalibracją dla sieci </w:t>
      </w:r>
      <w:r w:rsidR="00D51821">
        <w:rPr>
          <w:rFonts w:ascii="Calibri" w:eastAsia="Calibri" w:hAnsi="Calibri" w:cs="Calibri"/>
        </w:rPr>
        <w:t>wodociągowej nie mniejszej niż 7</w:t>
      </w:r>
      <w:bookmarkStart w:id="1" w:name="_GoBack"/>
      <w:bookmarkEnd w:id="1"/>
      <w:r w:rsidRPr="2E0C9236">
        <w:rPr>
          <w:rFonts w:ascii="Calibri" w:eastAsia="Calibri" w:hAnsi="Calibri" w:cs="Calibri"/>
        </w:rPr>
        <w:t>0 km.</w:t>
      </w:r>
    </w:p>
    <w:p w14:paraId="5A4384E1" w14:textId="74113565" w:rsidR="2E0C9236" w:rsidRDefault="2E0C9236" w:rsidP="2E0C9236">
      <w:pPr>
        <w:ind w:left="708"/>
      </w:pPr>
    </w:p>
    <w:sectPr w:rsidR="2E0C9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C10"/>
    <w:multiLevelType w:val="hybridMultilevel"/>
    <w:tmpl w:val="DFA8B8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D7053"/>
    <w:multiLevelType w:val="hybridMultilevel"/>
    <w:tmpl w:val="FC5053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380D8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05E1"/>
    <w:multiLevelType w:val="hybridMultilevel"/>
    <w:tmpl w:val="66508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FE3732"/>
    <w:multiLevelType w:val="hybridMultilevel"/>
    <w:tmpl w:val="FEE679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76D66"/>
    <w:multiLevelType w:val="hybridMultilevel"/>
    <w:tmpl w:val="84761696"/>
    <w:lvl w:ilvl="0" w:tplc="CC660F8E">
      <w:start w:val="1"/>
      <w:numFmt w:val="lowerLetter"/>
      <w:lvlText w:val="%1."/>
      <w:lvlJc w:val="left"/>
      <w:pPr>
        <w:ind w:left="1069" w:hanging="360"/>
      </w:pPr>
    </w:lvl>
    <w:lvl w:ilvl="1" w:tplc="13004270">
      <w:start w:val="1"/>
      <w:numFmt w:val="lowerLetter"/>
      <w:lvlText w:val="%2."/>
      <w:lvlJc w:val="left"/>
      <w:pPr>
        <w:ind w:left="1789" w:hanging="360"/>
      </w:pPr>
    </w:lvl>
    <w:lvl w:ilvl="2" w:tplc="4B5EE91C">
      <w:start w:val="1"/>
      <w:numFmt w:val="lowerRoman"/>
      <w:lvlText w:val="%3."/>
      <w:lvlJc w:val="right"/>
      <w:pPr>
        <w:ind w:left="2509" w:hanging="180"/>
      </w:pPr>
    </w:lvl>
    <w:lvl w:ilvl="3" w:tplc="754A1432">
      <w:start w:val="1"/>
      <w:numFmt w:val="decimal"/>
      <w:lvlText w:val="%4."/>
      <w:lvlJc w:val="left"/>
      <w:pPr>
        <w:ind w:left="3229" w:hanging="360"/>
      </w:pPr>
    </w:lvl>
    <w:lvl w:ilvl="4" w:tplc="1F24154A">
      <w:start w:val="1"/>
      <w:numFmt w:val="lowerLetter"/>
      <w:lvlText w:val="%5."/>
      <w:lvlJc w:val="left"/>
      <w:pPr>
        <w:ind w:left="3949" w:hanging="360"/>
      </w:pPr>
    </w:lvl>
    <w:lvl w:ilvl="5" w:tplc="3682A0AC">
      <w:start w:val="1"/>
      <w:numFmt w:val="lowerRoman"/>
      <w:lvlText w:val="%6."/>
      <w:lvlJc w:val="right"/>
      <w:pPr>
        <w:ind w:left="4669" w:hanging="180"/>
      </w:pPr>
    </w:lvl>
    <w:lvl w:ilvl="6" w:tplc="7BF87AE4">
      <w:start w:val="1"/>
      <w:numFmt w:val="decimal"/>
      <w:lvlText w:val="%7."/>
      <w:lvlJc w:val="left"/>
      <w:pPr>
        <w:ind w:left="5389" w:hanging="360"/>
      </w:pPr>
    </w:lvl>
    <w:lvl w:ilvl="7" w:tplc="0A42E67C">
      <w:start w:val="1"/>
      <w:numFmt w:val="lowerLetter"/>
      <w:lvlText w:val="%8."/>
      <w:lvlJc w:val="left"/>
      <w:pPr>
        <w:ind w:left="6109" w:hanging="360"/>
      </w:pPr>
    </w:lvl>
    <w:lvl w:ilvl="8" w:tplc="E7B22A1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AE1851"/>
    <w:multiLevelType w:val="hybridMultilevel"/>
    <w:tmpl w:val="011AC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D09EC"/>
    <w:multiLevelType w:val="hybridMultilevel"/>
    <w:tmpl w:val="A9C2E5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7A09C8"/>
    <w:multiLevelType w:val="hybridMultilevel"/>
    <w:tmpl w:val="1262A8A6"/>
    <w:lvl w:ilvl="0" w:tplc="A268DF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E847B0"/>
    <w:multiLevelType w:val="hybridMultilevel"/>
    <w:tmpl w:val="BA7E28EA"/>
    <w:lvl w:ilvl="0" w:tplc="F998F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499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8C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A5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CD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42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C7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89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0C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61F68"/>
    <w:multiLevelType w:val="hybridMultilevel"/>
    <w:tmpl w:val="A9E2EB98"/>
    <w:lvl w:ilvl="0" w:tplc="C9F43D8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D50026"/>
    <w:multiLevelType w:val="hybridMultilevel"/>
    <w:tmpl w:val="DE308486"/>
    <w:lvl w:ilvl="0" w:tplc="7084F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E3754E"/>
    <w:multiLevelType w:val="hybridMultilevel"/>
    <w:tmpl w:val="2AC6581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880" w:hanging="360"/>
      </w:p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7C4352"/>
    <w:multiLevelType w:val="hybridMultilevel"/>
    <w:tmpl w:val="7E40C73C"/>
    <w:lvl w:ilvl="0" w:tplc="7C52E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F2628"/>
    <w:multiLevelType w:val="hybridMultilevel"/>
    <w:tmpl w:val="15907492"/>
    <w:lvl w:ilvl="0" w:tplc="7084FC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937CCD"/>
    <w:multiLevelType w:val="hybridMultilevel"/>
    <w:tmpl w:val="0EB458A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669209D"/>
    <w:multiLevelType w:val="hybridMultilevel"/>
    <w:tmpl w:val="A2E2228A"/>
    <w:lvl w:ilvl="0" w:tplc="68446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0D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421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0D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2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44D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6A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81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4B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D4E33"/>
    <w:multiLevelType w:val="hybridMultilevel"/>
    <w:tmpl w:val="877288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0408A"/>
    <w:multiLevelType w:val="hybridMultilevel"/>
    <w:tmpl w:val="4BAA17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FB753AB"/>
    <w:multiLevelType w:val="hybridMultilevel"/>
    <w:tmpl w:val="0D0E28E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2"/>
  </w:num>
  <w:num w:numId="9">
    <w:abstractNumId w:val="11"/>
  </w:num>
  <w:num w:numId="10">
    <w:abstractNumId w:val="17"/>
  </w:num>
  <w:num w:numId="11">
    <w:abstractNumId w:val="0"/>
  </w:num>
  <w:num w:numId="12">
    <w:abstractNumId w:val="14"/>
  </w:num>
  <w:num w:numId="13">
    <w:abstractNumId w:val="7"/>
  </w:num>
  <w:num w:numId="14">
    <w:abstractNumId w:val="6"/>
  </w:num>
  <w:num w:numId="15">
    <w:abstractNumId w:val="9"/>
  </w:num>
  <w:num w:numId="16">
    <w:abstractNumId w:val="18"/>
  </w:num>
  <w:num w:numId="17">
    <w:abstractNumId w:val="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02"/>
    <w:rsid w:val="000489DD"/>
    <w:rsid w:val="000E58C4"/>
    <w:rsid w:val="00180513"/>
    <w:rsid w:val="00295A30"/>
    <w:rsid w:val="003A6BC6"/>
    <w:rsid w:val="003C6C6D"/>
    <w:rsid w:val="0040336F"/>
    <w:rsid w:val="0047006E"/>
    <w:rsid w:val="006F4AFE"/>
    <w:rsid w:val="007043E4"/>
    <w:rsid w:val="00762567"/>
    <w:rsid w:val="007E3691"/>
    <w:rsid w:val="00800E9D"/>
    <w:rsid w:val="0080774B"/>
    <w:rsid w:val="00915A41"/>
    <w:rsid w:val="009229AC"/>
    <w:rsid w:val="00995501"/>
    <w:rsid w:val="00A84C79"/>
    <w:rsid w:val="00BA4902"/>
    <w:rsid w:val="00C17A1F"/>
    <w:rsid w:val="00C25F47"/>
    <w:rsid w:val="00C555A5"/>
    <w:rsid w:val="00C5573F"/>
    <w:rsid w:val="00D51821"/>
    <w:rsid w:val="00DA0FA2"/>
    <w:rsid w:val="00E852CC"/>
    <w:rsid w:val="00ECA0A4"/>
    <w:rsid w:val="00F00999"/>
    <w:rsid w:val="00FA5B0A"/>
    <w:rsid w:val="00FF2E8B"/>
    <w:rsid w:val="0145D25D"/>
    <w:rsid w:val="01C5E50F"/>
    <w:rsid w:val="02481838"/>
    <w:rsid w:val="026C49B3"/>
    <w:rsid w:val="0275E003"/>
    <w:rsid w:val="02832806"/>
    <w:rsid w:val="02AE240F"/>
    <w:rsid w:val="03845BEC"/>
    <w:rsid w:val="03F958CB"/>
    <w:rsid w:val="0404B57D"/>
    <w:rsid w:val="0411B064"/>
    <w:rsid w:val="0465A0ED"/>
    <w:rsid w:val="047D731F"/>
    <w:rsid w:val="04E2BBD3"/>
    <w:rsid w:val="06E3E7D0"/>
    <w:rsid w:val="070D4A57"/>
    <w:rsid w:val="07495126"/>
    <w:rsid w:val="07BE9403"/>
    <w:rsid w:val="0876861A"/>
    <w:rsid w:val="0D71A9F8"/>
    <w:rsid w:val="0E7EDD46"/>
    <w:rsid w:val="108197FF"/>
    <w:rsid w:val="10A78B2A"/>
    <w:rsid w:val="12AFA9D5"/>
    <w:rsid w:val="137FC6C0"/>
    <w:rsid w:val="1532B910"/>
    <w:rsid w:val="15C8B960"/>
    <w:rsid w:val="163F470D"/>
    <w:rsid w:val="16E1F1F1"/>
    <w:rsid w:val="16F0D983"/>
    <w:rsid w:val="187DC252"/>
    <w:rsid w:val="188CA9E4"/>
    <w:rsid w:val="188DA9AE"/>
    <w:rsid w:val="18A5D241"/>
    <w:rsid w:val="19BE194B"/>
    <w:rsid w:val="19EF0844"/>
    <w:rsid w:val="1A287A45"/>
    <w:rsid w:val="1AAD4173"/>
    <w:rsid w:val="1BCC382C"/>
    <w:rsid w:val="1C81B653"/>
    <w:rsid w:val="1DBAA2E8"/>
    <w:rsid w:val="1DD3CB45"/>
    <w:rsid w:val="202DE7AC"/>
    <w:rsid w:val="20530878"/>
    <w:rsid w:val="20C75494"/>
    <w:rsid w:val="223B79B0"/>
    <w:rsid w:val="224E481B"/>
    <w:rsid w:val="2330B56D"/>
    <w:rsid w:val="236438BE"/>
    <w:rsid w:val="24DC47DB"/>
    <w:rsid w:val="255F3ADF"/>
    <w:rsid w:val="2752B2D2"/>
    <w:rsid w:val="27913E5A"/>
    <w:rsid w:val="27DE1384"/>
    <w:rsid w:val="29167DEC"/>
    <w:rsid w:val="291F49F3"/>
    <w:rsid w:val="298B4A17"/>
    <w:rsid w:val="29AFB8FE"/>
    <w:rsid w:val="29E0034D"/>
    <w:rsid w:val="2A086B31"/>
    <w:rsid w:val="2A697C3B"/>
    <w:rsid w:val="2A9925F0"/>
    <w:rsid w:val="2ACBA619"/>
    <w:rsid w:val="2B562246"/>
    <w:rsid w:val="2B7CAA2B"/>
    <w:rsid w:val="2BF0E654"/>
    <w:rsid w:val="2C681556"/>
    <w:rsid w:val="2C87B08C"/>
    <w:rsid w:val="2CCA3798"/>
    <w:rsid w:val="2D81DBB6"/>
    <w:rsid w:val="2DA60329"/>
    <w:rsid w:val="2DD0C6B2"/>
    <w:rsid w:val="2E0C9236"/>
    <w:rsid w:val="2E544DD6"/>
    <w:rsid w:val="2FB3DF31"/>
    <w:rsid w:val="304699B1"/>
    <w:rsid w:val="309FD141"/>
    <w:rsid w:val="31086774"/>
    <w:rsid w:val="31258BE0"/>
    <w:rsid w:val="32EE46F0"/>
    <w:rsid w:val="3370109D"/>
    <w:rsid w:val="3447F5BC"/>
    <w:rsid w:val="3484CB94"/>
    <w:rsid w:val="3544E219"/>
    <w:rsid w:val="36563F7F"/>
    <w:rsid w:val="368E3C06"/>
    <w:rsid w:val="3747B71C"/>
    <w:rsid w:val="379D9471"/>
    <w:rsid w:val="37FFA933"/>
    <w:rsid w:val="3A2064A9"/>
    <w:rsid w:val="3A44DD2D"/>
    <w:rsid w:val="3A9530D4"/>
    <w:rsid w:val="3AAF49BA"/>
    <w:rsid w:val="3ABEA281"/>
    <w:rsid w:val="3B74656C"/>
    <w:rsid w:val="3BCE1C8C"/>
    <w:rsid w:val="3BF5D11B"/>
    <w:rsid w:val="3CE4552D"/>
    <w:rsid w:val="3CEF69E1"/>
    <w:rsid w:val="3DE6EA7C"/>
    <w:rsid w:val="3DF0C275"/>
    <w:rsid w:val="3E45A140"/>
    <w:rsid w:val="3E80258E"/>
    <w:rsid w:val="3EADA45D"/>
    <w:rsid w:val="3F05BD4E"/>
    <w:rsid w:val="40A18DAF"/>
    <w:rsid w:val="40B41EB1"/>
    <w:rsid w:val="41280D37"/>
    <w:rsid w:val="435B8437"/>
    <w:rsid w:val="45D6F1F4"/>
    <w:rsid w:val="47AE2F0A"/>
    <w:rsid w:val="48235A14"/>
    <w:rsid w:val="494B3318"/>
    <w:rsid w:val="4A0C253F"/>
    <w:rsid w:val="4AD62711"/>
    <w:rsid w:val="4B3C32E8"/>
    <w:rsid w:val="4E04FBCC"/>
    <w:rsid w:val="4E5DE489"/>
    <w:rsid w:val="4E9E36DE"/>
    <w:rsid w:val="4EDDA0DE"/>
    <w:rsid w:val="4FD3A159"/>
    <w:rsid w:val="50D23001"/>
    <w:rsid w:val="513C9C8E"/>
    <w:rsid w:val="51548F06"/>
    <w:rsid w:val="51637D8A"/>
    <w:rsid w:val="5182840C"/>
    <w:rsid w:val="51BE42D7"/>
    <w:rsid w:val="51EC480E"/>
    <w:rsid w:val="52E32699"/>
    <w:rsid w:val="5409D0C3"/>
    <w:rsid w:val="540AC4A3"/>
    <w:rsid w:val="54445511"/>
    <w:rsid w:val="54743D50"/>
    <w:rsid w:val="54F5E399"/>
    <w:rsid w:val="550D7862"/>
    <w:rsid w:val="551A59C3"/>
    <w:rsid w:val="554ED7E6"/>
    <w:rsid w:val="559E6BDC"/>
    <w:rsid w:val="55C13906"/>
    <w:rsid w:val="565CA1B7"/>
    <w:rsid w:val="56FBBF37"/>
    <w:rsid w:val="573A3C3D"/>
    <w:rsid w:val="5783E359"/>
    <w:rsid w:val="57A7D673"/>
    <w:rsid w:val="57B33325"/>
    <w:rsid w:val="58CAB0E4"/>
    <w:rsid w:val="59C954BC"/>
    <w:rsid w:val="5A224909"/>
    <w:rsid w:val="5E24C07E"/>
    <w:rsid w:val="5E4DACBE"/>
    <w:rsid w:val="5E5EC3AE"/>
    <w:rsid w:val="5EE39B17"/>
    <w:rsid w:val="5FFA940F"/>
    <w:rsid w:val="60E64565"/>
    <w:rsid w:val="63782488"/>
    <w:rsid w:val="638E2708"/>
    <w:rsid w:val="6513F4E9"/>
    <w:rsid w:val="656DC7B7"/>
    <w:rsid w:val="65C02A83"/>
    <w:rsid w:val="65E6A1F9"/>
    <w:rsid w:val="6607B6E4"/>
    <w:rsid w:val="66A85299"/>
    <w:rsid w:val="66AF87E1"/>
    <w:rsid w:val="66BA55AD"/>
    <w:rsid w:val="66E6B32B"/>
    <w:rsid w:val="684B95AB"/>
    <w:rsid w:val="6B83366D"/>
    <w:rsid w:val="6C431512"/>
    <w:rsid w:val="6CAED7CA"/>
    <w:rsid w:val="6CECB70F"/>
    <w:rsid w:val="6ED89CB3"/>
    <w:rsid w:val="6EF2B599"/>
    <w:rsid w:val="6F93DE31"/>
    <w:rsid w:val="6FA2688F"/>
    <w:rsid w:val="702AB0C8"/>
    <w:rsid w:val="70D4CAE1"/>
    <w:rsid w:val="712954A0"/>
    <w:rsid w:val="713E38F0"/>
    <w:rsid w:val="71935FDD"/>
    <w:rsid w:val="71F277F1"/>
    <w:rsid w:val="720E9FE3"/>
    <w:rsid w:val="7210E600"/>
    <w:rsid w:val="721B83FF"/>
    <w:rsid w:val="73B75460"/>
    <w:rsid w:val="743B28A4"/>
    <w:rsid w:val="74BF5AC6"/>
    <w:rsid w:val="7535462B"/>
    <w:rsid w:val="756ED880"/>
    <w:rsid w:val="758F6F74"/>
    <w:rsid w:val="75E9F758"/>
    <w:rsid w:val="7655BA10"/>
    <w:rsid w:val="77945217"/>
    <w:rsid w:val="77E2B815"/>
    <w:rsid w:val="78D6EB4A"/>
    <w:rsid w:val="793C540B"/>
    <w:rsid w:val="795F6F20"/>
    <w:rsid w:val="79E325BC"/>
    <w:rsid w:val="7A2A1D99"/>
    <w:rsid w:val="7A8CE9BC"/>
    <w:rsid w:val="7AFA521C"/>
    <w:rsid w:val="7DB4FFE1"/>
    <w:rsid w:val="7E9D4FF7"/>
    <w:rsid w:val="7EFA0707"/>
    <w:rsid w:val="7F9400CC"/>
    <w:rsid w:val="7FCCF268"/>
    <w:rsid w:val="7FD4A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E8B"/>
    <w:pPr>
      <w:ind w:left="720"/>
      <w:contextualSpacing/>
    </w:pPr>
  </w:style>
  <w:style w:type="paragraph" w:customStyle="1" w:styleId="Default">
    <w:name w:val="Default"/>
    <w:rsid w:val="00FF2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A41"/>
    <w:rPr>
      <w:b/>
      <w:bCs/>
      <w:sz w:val="20"/>
      <w:szCs w:val="20"/>
    </w:rPr>
  </w:style>
  <w:style w:type="paragraph" w:styleId="Bezodstpw">
    <w:name w:val="No Spacing"/>
    <w:uiPriority w:val="1"/>
    <w:qFormat/>
    <w:rsid w:val="00A84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E8B"/>
    <w:pPr>
      <w:ind w:left="720"/>
      <w:contextualSpacing/>
    </w:pPr>
  </w:style>
  <w:style w:type="paragraph" w:customStyle="1" w:styleId="Default">
    <w:name w:val="Default"/>
    <w:rsid w:val="00FF2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A41"/>
    <w:rPr>
      <w:b/>
      <w:bCs/>
      <w:sz w:val="20"/>
      <w:szCs w:val="20"/>
    </w:rPr>
  </w:style>
  <w:style w:type="paragraph" w:styleId="Bezodstpw">
    <w:name w:val="No Spacing"/>
    <w:uiPriority w:val="1"/>
    <w:qFormat/>
    <w:rsid w:val="00A84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5f8c829d-412c-4f5b-9642-a6d7eeaa5866" xsi:nil="true"/>
    <DHIDateCreated xmlns="5f8c829d-412c-4f5b-9642-a6d7eeaa5866" xsi:nil="true"/>
    <DHIManagementApprovalLink xmlns="5f8c829d-412c-4f5b-9642-a6d7eeaa5866">
      <Url xsi:nil="true"/>
      <Description xsi:nil="true"/>
    </DHIManagementApprovalLink>
    <e8bce870359e4a09862e3b9640f665e6 xmlns="5f8c829d-412c-4f5b-9642-a6d7eeaa5866">
      <Terms xmlns="http://schemas.microsoft.com/office/infopath/2007/PartnerControls"/>
    </e8bce870359e4a09862e3b9640f665e6>
    <b282f493e26e4ef1a208c9a49b9311f3 xmlns="5f8c829d-412c-4f5b-9642-a6d7eeaa5866">
      <Terms xmlns="http://schemas.microsoft.com/office/infopath/2007/PartnerControls"/>
    </b282f493e26e4ef1a208c9a49b9311f3>
    <k4ba791d09a440aba63648a4fa83da7e xmlns="5f8c829d-412c-4f5b-9642-a6d7eeaa5866">
      <Terms xmlns="http://schemas.microsoft.com/office/infopath/2007/PartnerControls"/>
    </k4ba791d09a440aba63648a4fa83da7e>
    <DHIReviewLink xmlns="5f8c829d-412c-4f5b-9642-a6d7eeaa5866">
      <Url xsi:nil="true"/>
      <Description xsi:nil="true"/>
    </DHIReviewLink>
    <TaxCatchAll xmlns="5f8c829d-412c-4f5b-9642-a6d7eeaa5866" xsi:nil="true"/>
    <DHIPublication xmlns="5f8c829d-412c-4f5b-9642-a6d7eeaa5866" xsi:nil="true"/>
    <n2755ad5c18e49c7adbfdd598b931bcc xmlns="5f8c829d-412c-4f5b-9642-a6d7eeaa5866">
      <Terms xmlns="http://schemas.microsoft.com/office/infopath/2007/PartnerControls"/>
    </n2755ad5c18e49c7adbfdd598b931bc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HI Document" ma:contentTypeID="0x010100662C79DA35A2284584E29B1E84C9C8C700EDA970F0E7411844828B1B6028DFD63E" ma:contentTypeVersion="42" ma:contentTypeDescription="Create a new document." ma:contentTypeScope="" ma:versionID="d9b0af05abeeb925d2f0fc38053203a4">
  <xsd:schema xmlns:xsd="http://www.w3.org/2001/XMLSchema" xmlns:xs="http://www.w3.org/2001/XMLSchema" xmlns:p="http://schemas.microsoft.com/office/2006/metadata/properties" xmlns:ns2="5f8c829d-412c-4f5b-9642-a6d7eeaa5866" xmlns:ns3="5f8c829d-412c-4f5b-9642-a6d7eeaa5866" xmlns:ns4="bd803f1a-f3dc-4e74-be6d-b7ae06445d62" targetNamespace="http://schemas.microsoft.com/office/2006/metadata/properties" ma:root="true" ma:fieldsID="6edeb99d7eec3c47ab8fbcd7e4887969" ns3:_="" ns4:_="">
    <xsd:import namespace="5f8c829d-412c-4f5b-9642-a6d7eeaa5866"/>
    <xsd:import namespace="5f8c829d-412c-4f5b-9642-a6d7eeaa5866"/>
    <xsd:import namespace="bd803f1a-f3dc-4e74-be6d-b7ae06445d6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k4ba791d09a440aba63648a4fa83da7e" minOccurs="0"/>
                <xsd:element ref="ns3:n2755ad5c18e49c7adbfdd598b931bcc" minOccurs="0"/>
                <xsd:element ref="ns3:b282f493e26e4ef1a208c9a49b9311f3" minOccurs="0"/>
                <xsd:element ref="ns3:e8bce870359e4a09862e3b9640f665e6" minOccurs="0"/>
                <xsd:element ref="ns3:DHIPublication" minOccurs="0"/>
                <xsd:element ref="ns3:DHIDateCreated" minOccurs="0"/>
                <xsd:element ref="ns3:DHIReviewLink" minOccurs="0"/>
                <xsd:element ref="ns3:DHIManagementApprovalLink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c829d-412c-4f5b-9642-a6d7eeaa58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442694c-e118-4bf2-997f-f1c3e8bc55fb}" ma:internalName="TaxCatchAll" ma:readOnly="false" ma:showField="CatchAllData" ma:web="5f8c829d-412c-4f5b-9642-a6d7eeaa5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442694c-e118-4bf2-997f-f1c3e8bc55fb}" ma:internalName="TaxCatchAllLabel" ma:readOnly="false" ma:showField="CatchAllDataLabel" ma:web="5f8c829d-412c-4f5b-9642-a6d7eeaa5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c829d-412c-4f5b-9642-a6d7eeaa5866" elementFormDefault="qualified">
    <xsd:import namespace="http://schemas.microsoft.com/office/2006/documentManagement/types"/>
    <xsd:import namespace="http://schemas.microsoft.com/office/infopath/2007/PartnerControls"/>
    <xsd:element name="k4ba791d09a440aba63648a4fa83da7e" ma:index="10" nillable="true" ma:taxonomy="true" ma:internalName="k4ba791d09a440aba63648a4fa83da7e" ma:taxonomyFieldName="DHICategory" ma:displayName="DHICategory" ma:default="" ma:fieldId="{44ba791d-09a4-40ab-a636-48a4fa83da7e}" ma:taxonomyMulti="true" ma:sspId="0cc1a1f7-5d9d-487e-9c70-c04623747153" ma:termSetId="cf316dbf-09a7-4527-b108-6ead98ea1f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755ad5c18e49c7adbfdd598b931bcc" ma:index="12" nillable="true" ma:taxonomy="true" ma:internalName="n2755ad5c18e49c7adbfdd598b931bcc" ma:taxonomyFieldName="DHIArea" ma:displayName="DHIArea" ma:default="" ma:fieldId="{72755ad5-c18e-49c7-adbf-dd598b931bcc}" ma:taxonomyMulti="true" ma:sspId="0cc1a1f7-5d9d-487e-9c70-c04623747153" ma:termSetId="3e9017fb-0c0c-4812-abde-a160736a9a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82f493e26e4ef1a208c9a49b9311f3" ma:index="14" nillable="true" ma:taxonomy="true" ma:internalName="b282f493e26e4ef1a208c9a49b9311f3" ma:taxonomyFieldName="DHIKeywords" ma:displayName="DHIKeywords" ma:default="" ma:fieldId="{b282f493-e26e-4ef1-a208-c9a49b9311f3}" ma:taxonomyMulti="true" ma:sspId="0cc1a1f7-5d9d-487e-9c70-c04623747153" ma:termSetId="d8f945d8-c24d-4deb-a750-9e845efe9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bce870359e4a09862e3b9640f665e6" ma:index="16" nillable="true" ma:taxonomy="true" ma:internalName="e8bce870359e4a09862e3b9640f665e6" ma:taxonomyFieldName="DHIAuthor" ma:displayName="DHIAuthor" ma:default="" ma:fieldId="{e8bce870-359e-4a09-862e-3b9640f665e6}" ma:taxonomyMulti="true" ma:sspId="0cc1a1f7-5d9d-487e-9c70-c04623747153" ma:termSetId="0c97983b-bbfd-42d4-9c04-ca31687e0c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HIPublication" ma:index="18" nillable="true" ma:displayName="DHIPublication" ma:description="If the item is not a DHI publication, type the full name of the publication, e.g. journal name or book title and publisher" ma:internalName="DHIPublication">
      <xsd:simpleType>
        <xsd:restriction base="dms:Text">
          <xsd:maxLength value="255"/>
        </xsd:restriction>
      </xsd:simpleType>
    </xsd:element>
    <xsd:element name="DHIDateCreated" ma:index="19" nillable="true" ma:displayName="DHIDateCreated" ma:description="Accept the default creation date or add the date and year of publication." ma:format="DateOnly" ma:internalName="DHIDateCreated">
      <xsd:simpleType>
        <xsd:restriction base="dms:DateTime"/>
      </xsd:simpleType>
    </xsd:element>
    <xsd:element name="DHIReviewLink" ma:index="20" nillable="true" ma:displayName="DHI Review" ma:format="Hyperlink" ma:internalName="DHIReview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HIManagementApprovalLink" ma:index="21" nillable="true" ma:displayName="DHI Management Approval" ma:format="Hyperlink" ma:internalName="DHIManagementApprova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03f1a-f3dc-4e74-be6d-b7ae06445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04D97-5762-47E7-ADD2-671593209831}">
  <ds:schemaRefs>
    <ds:schemaRef ds:uri="http://schemas.microsoft.com/office/2006/metadata/properties"/>
    <ds:schemaRef ds:uri="http://schemas.microsoft.com/office/infopath/2007/PartnerControls"/>
    <ds:schemaRef ds:uri="5f8c829d-412c-4f5b-9642-a6d7eeaa5866"/>
  </ds:schemaRefs>
</ds:datastoreItem>
</file>

<file path=customXml/itemProps2.xml><?xml version="1.0" encoding="utf-8"?>
<ds:datastoreItem xmlns:ds="http://schemas.openxmlformats.org/officeDocument/2006/customXml" ds:itemID="{B6C1E656-3A97-47A2-BB98-B11F062CF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c829d-412c-4f5b-9642-a6d7eeaa5866"/>
    <ds:schemaRef ds:uri="bd803f1a-f3dc-4e74-be6d-b7ae06445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3EB43-B4DC-4485-9A65-6A4CA9036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Baranowski</dc:creator>
  <cp:lastModifiedBy>Barbara Apostol</cp:lastModifiedBy>
  <cp:revision>2</cp:revision>
  <dcterms:created xsi:type="dcterms:W3CDTF">2022-12-08T12:45:00Z</dcterms:created>
  <dcterms:modified xsi:type="dcterms:W3CDTF">2022-12-08T12:45:00Z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0x010100662C79DA35A2284584E29B1E84C9C8C700EDA970F0E7411844828B1B6028DFD63E</vt:lpwstr>
  </property>
  <property fmtid="{D5CDD505-2E9C-101B-9397-08002B2CF9AE}" pid="3" name="DHIAuthor">
    <vt:lpwstr/>
  </property>
  <property fmtid="{D5CDD505-2E9C-101B-9397-08002B2CF9AE}" pid="4" name="DHIArea">
    <vt:lpwstr/>
  </property>
  <property fmtid="{D5CDD505-2E9C-101B-9397-08002B2CF9AE}" pid="5" name="DHICategory">
    <vt:lpwstr/>
  </property>
  <property fmtid="{D5CDD505-2E9C-101B-9397-08002B2CF9AE}" pid="6" name="DHIKeywords">
    <vt:lpwstr/>
  </property>
</Properties>
</file>